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4E07E" w14:textId="77777777" w:rsidR="00AC10E0" w:rsidRPr="003F640C" w:rsidRDefault="00AC10E0" w:rsidP="003F640C">
      <w:pPr>
        <w:spacing w:after="0" w:line="240" w:lineRule="auto"/>
        <w:jc w:val="center"/>
        <w:rPr>
          <w:rFonts w:asciiTheme="majorHAnsi" w:hAnsiTheme="majorHAnsi" w:cs="Times New Roman"/>
          <w:b/>
          <w:sz w:val="24"/>
          <w:szCs w:val="24"/>
        </w:rPr>
      </w:pPr>
      <w:r w:rsidRPr="003F640C">
        <w:rPr>
          <w:rFonts w:asciiTheme="majorHAnsi" w:hAnsiTheme="majorHAnsi" w:cs="Times New Roman"/>
          <w:b/>
          <w:sz w:val="24"/>
          <w:szCs w:val="24"/>
        </w:rPr>
        <w:t>Appalachian State University</w:t>
      </w:r>
      <w:r w:rsidR="00A2696B" w:rsidRPr="003F640C">
        <w:rPr>
          <w:rFonts w:asciiTheme="majorHAnsi" w:hAnsiTheme="majorHAnsi" w:cs="Times New Roman"/>
          <w:b/>
          <w:sz w:val="24"/>
          <w:szCs w:val="24"/>
        </w:rPr>
        <w:t xml:space="preserve"> </w:t>
      </w:r>
    </w:p>
    <w:p w14:paraId="19851CE4" w14:textId="77777777" w:rsidR="00E01107" w:rsidRPr="003F640C" w:rsidRDefault="00AC10E0" w:rsidP="003F640C">
      <w:pPr>
        <w:spacing w:after="0" w:line="240" w:lineRule="auto"/>
        <w:jc w:val="center"/>
        <w:rPr>
          <w:rFonts w:asciiTheme="majorHAnsi" w:hAnsiTheme="majorHAnsi" w:cs="Times New Roman"/>
          <w:b/>
          <w:sz w:val="24"/>
          <w:szCs w:val="24"/>
        </w:rPr>
      </w:pPr>
      <w:proofErr w:type="spellStart"/>
      <w:proofErr w:type="gramStart"/>
      <w:r w:rsidRPr="003F640C">
        <w:rPr>
          <w:rFonts w:asciiTheme="majorHAnsi" w:hAnsiTheme="majorHAnsi" w:cs="Times New Roman"/>
          <w:b/>
          <w:sz w:val="24"/>
          <w:szCs w:val="24"/>
        </w:rPr>
        <w:t>ePortfolio</w:t>
      </w:r>
      <w:proofErr w:type="spellEnd"/>
      <w:proofErr w:type="gramEnd"/>
      <w:r w:rsidRPr="003F640C">
        <w:rPr>
          <w:rFonts w:asciiTheme="majorHAnsi" w:hAnsiTheme="majorHAnsi" w:cs="Times New Roman"/>
          <w:b/>
          <w:sz w:val="24"/>
          <w:szCs w:val="24"/>
        </w:rPr>
        <w:t xml:space="preserve"> </w:t>
      </w:r>
      <w:r w:rsidR="009F27BA" w:rsidRPr="003F640C">
        <w:rPr>
          <w:rFonts w:asciiTheme="majorHAnsi" w:hAnsiTheme="majorHAnsi" w:cs="Times New Roman"/>
          <w:b/>
          <w:sz w:val="24"/>
          <w:szCs w:val="24"/>
        </w:rPr>
        <w:t xml:space="preserve">Pilot </w:t>
      </w:r>
    </w:p>
    <w:p w14:paraId="22B20583" w14:textId="77777777" w:rsidR="00A2696B" w:rsidRDefault="00AC10E0" w:rsidP="003F640C">
      <w:pPr>
        <w:spacing w:after="0" w:line="240" w:lineRule="auto"/>
        <w:jc w:val="center"/>
        <w:rPr>
          <w:rFonts w:asciiTheme="majorHAnsi" w:hAnsiTheme="majorHAnsi" w:cs="Times New Roman"/>
          <w:b/>
          <w:sz w:val="24"/>
          <w:szCs w:val="24"/>
        </w:rPr>
      </w:pPr>
      <w:r w:rsidRPr="003F640C">
        <w:rPr>
          <w:rFonts w:asciiTheme="majorHAnsi" w:hAnsiTheme="majorHAnsi" w:cs="Times New Roman"/>
          <w:b/>
          <w:sz w:val="24"/>
          <w:szCs w:val="24"/>
        </w:rPr>
        <w:t>2014-2015</w:t>
      </w:r>
    </w:p>
    <w:p w14:paraId="5FB211D3" w14:textId="77BA91D7" w:rsidR="001D637B" w:rsidRPr="001D637B" w:rsidRDefault="001D637B" w:rsidP="003F640C">
      <w:pPr>
        <w:spacing w:after="0" w:line="240" w:lineRule="auto"/>
        <w:jc w:val="center"/>
        <w:rPr>
          <w:rFonts w:asciiTheme="majorHAnsi" w:hAnsiTheme="majorHAnsi" w:cs="Times New Roman"/>
          <w:b/>
          <w:sz w:val="20"/>
          <w:szCs w:val="20"/>
        </w:rPr>
      </w:pPr>
      <w:r w:rsidRPr="001D637B">
        <w:rPr>
          <w:rFonts w:asciiTheme="majorHAnsi" w:hAnsiTheme="majorHAnsi" w:cs="Times New Roman"/>
          <w:b/>
          <w:sz w:val="20"/>
          <w:szCs w:val="20"/>
        </w:rPr>
        <w:t xml:space="preserve">Dr. Elaine Gray, </w:t>
      </w:r>
      <w:proofErr w:type="spellStart"/>
      <w:r w:rsidRPr="001D637B">
        <w:rPr>
          <w:rFonts w:asciiTheme="majorHAnsi" w:hAnsiTheme="majorHAnsi" w:cs="Times New Roman"/>
          <w:b/>
          <w:sz w:val="20"/>
          <w:szCs w:val="20"/>
        </w:rPr>
        <w:t>ePortfolio</w:t>
      </w:r>
      <w:proofErr w:type="spellEnd"/>
      <w:r w:rsidRPr="001D637B">
        <w:rPr>
          <w:rFonts w:asciiTheme="majorHAnsi" w:hAnsiTheme="majorHAnsi" w:cs="Times New Roman"/>
          <w:b/>
          <w:sz w:val="20"/>
          <w:szCs w:val="20"/>
        </w:rPr>
        <w:t xml:space="preserve"> Coordinator </w:t>
      </w:r>
    </w:p>
    <w:p w14:paraId="228A2C49" w14:textId="77777777" w:rsidR="009F27BA" w:rsidRPr="003F640C" w:rsidRDefault="009F27BA" w:rsidP="003F640C">
      <w:pPr>
        <w:spacing w:before="100" w:beforeAutospacing="1" w:after="100" w:afterAutospacing="1" w:line="240" w:lineRule="auto"/>
        <w:rPr>
          <w:rFonts w:asciiTheme="majorHAnsi" w:eastAsiaTheme="minorEastAsia" w:hAnsiTheme="majorHAnsi" w:cs="Times New Roman"/>
          <w:b/>
          <w:sz w:val="24"/>
          <w:szCs w:val="24"/>
        </w:rPr>
      </w:pPr>
      <w:r w:rsidRPr="003F640C">
        <w:rPr>
          <w:rFonts w:asciiTheme="majorHAnsi" w:eastAsiaTheme="minorEastAsia" w:hAnsiTheme="majorHAnsi" w:cs="Times New Roman"/>
          <w:b/>
          <w:sz w:val="24"/>
          <w:szCs w:val="24"/>
        </w:rPr>
        <w:t>Background</w:t>
      </w:r>
    </w:p>
    <w:p w14:paraId="6500DE71" w14:textId="77777777" w:rsidR="00512027" w:rsidRDefault="00AC10E0" w:rsidP="00512027">
      <w:pPr>
        <w:spacing w:line="240" w:lineRule="auto"/>
        <w:rPr>
          <w:rFonts w:asciiTheme="majorHAnsi" w:eastAsiaTheme="minorEastAsia" w:hAnsiTheme="majorHAnsi" w:cs="Times New Roman"/>
          <w:sz w:val="24"/>
          <w:szCs w:val="24"/>
        </w:rPr>
      </w:pPr>
      <w:r w:rsidRPr="003F640C">
        <w:rPr>
          <w:rFonts w:asciiTheme="majorHAnsi" w:eastAsiaTheme="minorEastAsia" w:hAnsiTheme="majorHAnsi" w:cs="Times New Roman"/>
          <w:sz w:val="24"/>
          <w:szCs w:val="24"/>
        </w:rPr>
        <w:t xml:space="preserve">In 2012 the University Academic Assessment Council convened a committee to research </w:t>
      </w:r>
      <w:proofErr w:type="spellStart"/>
      <w:r w:rsidRPr="003F640C">
        <w:rPr>
          <w:rFonts w:asciiTheme="majorHAnsi" w:eastAsiaTheme="minorEastAsia" w:hAnsiTheme="majorHAnsi" w:cs="Times New Roman"/>
          <w:sz w:val="24"/>
          <w:szCs w:val="24"/>
        </w:rPr>
        <w:t>ePortfolios</w:t>
      </w:r>
      <w:proofErr w:type="spellEnd"/>
      <w:r w:rsidRPr="003F640C">
        <w:rPr>
          <w:rFonts w:asciiTheme="majorHAnsi" w:eastAsiaTheme="minorEastAsia" w:hAnsiTheme="majorHAnsi" w:cs="Times New Roman"/>
          <w:sz w:val="24"/>
          <w:szCs w:val="24"/>
        </w:rPr>
        <w:t xml:space="preserve"> as a potential assessment tool. Faculty and staff on the committee gathered extensive research on </w:t>
      </w:r>
      <w:proofErr w:type="spellStart"/>
      <w:r w:rsidRPr="003F640C">
        <w:rPr>
          <w:rFonts w:asciiTheme="majorHAnsi" w:eastAsiaTheme="minorEastAsia" w:hAnsiTheme="majorHAnsi" w:cs="Times New Roman"/>
          <w:sz w:val="24"/>
          <w:szCs w:val="24"/>
        </w:rPr>
        <w:t>ePortfolio</w:t>
      </w:r>
      <w:proofErr w:type="spellEnd"/>
      <w:r w:rsidRPr="003F640C">
        <w:rPr>
          <w:rFonts w:asciiTheme="majorHAnsi" w:eastAsiaTheme="minorEastAsia" w:hAnsiTheme="majorHAnsi" w:cs="Times New Roman"/>
          <w:sz w:val="24"/>
          <w:szCs w:val="24"/>
        </w:rPr>
        <w:t xml:space="preserve"> pedagogy, vendors</w:t>
      </w:r>
      <w:r w:rsidR="009F27BA" w:rsidRPr="003F640C">
        <w:rPr>
          <w:rFonts w:asciiTheme="majorHAnsi" w:eastAsiaTheme="minorEastAsia" w:hAnsiTheme="majorHAnsi" w:cs="Times New Roman"/>
          <w:sz w:val="24"/>
          <w:szCs w:val="24"/>
        </w:rPr>
        <w:t>,</w:t>
      </w:r>
      <w:r w:rsidRPr="003F640C">
        <w:rPr>
          <w:rFonts w:asciiTheme="majorHAnsi" w:eastAsiaTheme="minorEastAsia" w:hAnsiTheme="majorHAnsi" w:cs="Times New Roman"/>
          <w:sz w:val="24"/>
          <w:szCs w:val="24"/>
        </w:rPr>
        <w:t xml:space="preserve"> and assessment </w:t>
      </w:r>
      <w:r w:rsidR="00754AE7" w:rsidRPr="003F640C">
        <w:rPr>
          <w:rFonts w:asciiTheme="majorHAnsi" w:eastAsiaTheme="minorEastAsia" w:hAnsiTheme="majorHAnsi" w:cs="Times New Roman"/>
          <w:sz w:val="24"/>
          <w:szCs w:val="24"/>
        </w:rPr>
        <w:t>capabilities</w:t>
      </w:r>
      <w:r w:rsidR="009F27BA" w:rsidRPr="003F640C">
        <w:rPr>
          <w:rFonts w:asciiTheme="majorHAnsi" w:eastAsiaTheme="minorEastAsia" w:hAnsiTheme="majorHAnsi" w:cs="Times New Roman"/>
          <w:sz w:val="24"/>
          <w:szCs w:val="24"/>
        </w:rPr>
        <w:t xml:space="preserve">. </w:t>
      </w:r>
      <w:r w:rsidRPr="003F640C">
        <w:rPr>
          <w:rFonts w:asciiTheme="majorHAnsi" w:eastAsiaTheme="minorEastAsia" w:hAnsiTheme="majorHAnsi" w:cs="Times New Roman"/>
          <w:sz w:val="24"/>
          <w:szCs w:val="24"/>
        </w:rPr>
        <w:t xml:space="preserve">The committee concluded with a recommendation that the University </w:t>
      </w:r>
      <w:proofErr w:type="gramStart"/>
      <w:r w:rsidRPr="003F640C">
        <w:rPr>
          <w:rFonts w:asciiTheme="majorHAnsi" w:eastAsiaTheme="minorEastAsia" w:hAnsiTheme="majorHAnsi" w:cs="Times New Roman"/>
          <w:sz w:val="24"/>
          <w:szCs w:val="24"/>
        </w:rPr>
        <w:t>move</w:t>
      </w:r>
      <w:proofErr w:type="gramEnd"/>
      <w:r w:rsidRPr="003F640C">
        <w:rPr>
          <w:rFonts w:asciiTheme="majorHAnsi" w:eastAsiaTheme="minorEastAsia" w:hAnsiTheme="majorHAnsi" w:cs="Times New Roman"/>
          <w:sz w:val="24"/>
          <w:szCs w:val="24"/>
        </w:rPr>
        <w:t xml:space="preserve"> forward with an </w:t>
      </w:r>
      <w:proofErr w:type="spellStart"/>
      <w:r w:rsidRPr="003F640C">
        <w:rPr>
          <w:rFonts w:asciiTheme="majorHAnsi" w:eastAsiaTheme="minorEastAsia" w:hAnsiTheme="majorHAnsi" w:cs="Times New Roman"/>
          <w:sz w:val="24"/>
          <w:szCs w:val="24"/>
        </w:rPr>
        <w:t>ePortfolio</w:t>
      </w:r>
      <w:proofErr w:type="spellEnd"/>
      <w:r w:rsidRPr="003F640C">
        <w:rPr>
          <w:rFonts w:asciiTheme="majorHAnsi" w:eastAsiaTheme="minorEastAsia" w:hAnsiTheme="majorHAnsi" w:cs="Times New Roman"/>
          <w:sz w:val="24"/>
          <w:szCs w:val="24"/>
        </w:rPr>
        <w:t xml:space="preserve"> system which could be both student centered and </w:t>
      </w:r>
      <w:r w:rsidR="009F27BA" w:rsidRPr="003F640C">
        <w:rPr>
          <w:rFonts w:asciiTheme="majorHAnsi" w:eastAsiaTheme="minorEastAsia" w:hAnsiTheme="majorHAnsi" w:cs="Times New Roman"/>
          <w:sz w:val="24"/>
          <w:szCs w:val="24"/>
        </w:rPr>
        <w:t>serve</w:t>
      </w:r>
      <w:r w:rsidRPr="003F640C">
        <w:rPr>
          <w:rFonts w:asciiTheme="majorHAnsi" w:eastAsiaTheme="minorEastAsia" w:hAnsiTheme="majorHAnsi" w:cs="Times New Roman"/>
          <w:sz w:val="24"/>
          <w:szCs w:val="24"/>
        </w:rPr>
        <w:t xml:space="preserve"> our University assessment needs. In 2013 a contingency of faculty and staff attended the </w:t>
      </w:r>
      <w:r w:rsidRPr="003F640C">
        <w:rPr>
          <w:rFonts w:asciiTheme="majorHAnsi" w:eastAsiaTheme="minorEastAsia" w:hAnsiTheme="majorHAnsi" w:cs="Times New Roman"/>
          <w:sz w:val="24"/>
          <w:szCs w:val="24"/>
        </w:rPr>
        <w:fldChar w:fldCharType="begin"/>
      </w:r>
      <w:r w:rsidRPr="003F640C">
        <w:rPr>
          <w:rFonts w:asciiTheme="majorHAnsi" w:eastAsiaTheme="minorEastAsia" w:hAnsiTheme="majorHAnsi" w:cs="Times New Roman"/>
          <w:sz w:val="24"/>
          <w:szCs w:val="24"/>
        </w:rPr>
        <w:instrText xml:space="preserve"> HYPERLINK "http://www.aaeebl.org/" \t "_blank" </w:instrText>
      </w:r>
      <w:r w:rsidRPr="003F640C">
        <w:rPr>
          <w:rFonts w:asciiTheme="majorHAnsi" w:eastAsiaTheme="minorEastAsia" w:hAnsiTheme="majorHAnsi" w:cs="Times New Roman"/>
          <w:sz w:val="24"/>
          <w:szCs w:val="24"/>
        </w:rPr>
        <w:fldChar w:fldCharType="separate"/>
      </w:r>
      <w:r w:rsidRPr="003F640C">
        <w:rPr>
          <w:rFonts w:asciiTheme="majorHAnsi" w:eastAsiaTheme="minorEastAsia" w:hAnsiTheme="majorHAnsi" w:cs="Times New Roman"/>
          <w:color w:val="0000FF"/>
          <w:sz w:val="24"/>
          <w:szCs w:val="24"/>
          <w:u w:val="single"/>
        </w:rPr>
        <w:t>AAEEBL</w:t>
      </w:r>
      <w:r w:rsidRPr="003F640C">
        <w:rPr>
          <w:rFonts w:asciiTheme="majorHAnsi" w:eastAsiaTheme="minorEastAsia" w:hAnsiTheme="majorHAnsi" w:cs="Times New Roman"/>
          <w:sz w:val="24"/>
          <w:szCs w:val="24"/>
        </w:rPr>
        <w:fldChar w:fldCharType="end"/>
      </w:r>
      <w:r w:rsidRPr="003F640C">
        <w:rPr>
          <w:rFonts w:asciiTheme="majorHAnsi" w:eastAsiaTheme="minorEastAsia" w:hAnsiTheme="majorHAnsi" w:cs="Times New Roman"/>
          <w:sz w:val="24"/>
          <w:szCs w:val="24"/>
        </w:rPr>
        <w:t xml:space="preserve"> conference in Boston and </w:t>
      </w:r>
      <w:r w:rsidR="009F27BA" w:rsidRPr="003F640C">
        <w:rPr>
          <w:rFonts w:asciiTheme="majorHAnsi" w:eastAsiaTheme="minorEastAsia" w:hAnsiTheme="majorHAnsi" w:cs="Times New Roman"/>
          <w:sz w:val="24"/>
          <w:szCs w:val="24"/>
        </w:rPr>
        <w:t>recommended</w:t>
      </w:r>
      <w:r w:rsidRPr="003F640C">
        <w:rPr>
          <w:rFonts w:asciiTheme="majorHAnsi" w:eastAsiaTheme="minorEastAsia" w:hAnsiTheme="majorHAnsi" w:cs="Times New Roman"/>
          <w:sz w:val="24"/>
          <w:szCs w:val="24"/>
        </w:rPr>
        <w:t xml:space="preserve"> </w:t>
      </w:r>
      <w:proofErr w:type="gramStart"/>
      <w:r w:rsidR="00E01107" w:rsidRPr="003F640C">
        <w:rPr>
          <w:rFonts w:asciiTheme="majorHAnsi" w:eastAsiaTheme="minorEastAsia" w:hAnsiTheme="majorHAnsi" w:cs="Times New Roman"/>
          <w:sz w:val="24"/>
          <w:szCs w:val="24"/>
        </w:rPr>
        <w:t>a collaboration</w:t>
      </w:r>
      <w:proofErr w:type="gramEnd"/>
      <w:r w:rsidR="00E01107" w:rsidRPr="003F640C">
        <w:rPr>
          <w:rFonts w:asciiTheme="majorHAnsi" w:eastAsiaTheme="minorEastAsia" w:hAnsiTheme="majorHAnsi" w:cs="Times New Roman"/>
          <w:sz w:val="24"/>
          <w:szCs w:val="24"/>
        </w:rPr>
        <w:t xml:space="preserve"> with </w:t>
      </w:r>
      <w:r w:rsidRPr="003F640C">
        <w:rPr>
          <w:rFonts w:asciiTheme="majorHAnsi" w:eastAsiaTheme="minorEastAsia" w:hAnsiTheme="majorHAnsi" w:cs="Times New Roman"/>
          <w:sz w:val="24"/>
          <w:szCs w:val="24"/>
        </w:rPr>
        <w:t>th</w:t>
      </w:r>
      <w:r w:rsidR="00E01107" w:rsidRPr="003F640C">
        <w:rPr>
          <w:rFonts w:asciiTheme="majorHAnsi" w:eastAsiaTheme="minorEastAsia" w:hAnsiTheme="majorHAnsi" w:cs="Times New Roman"/>
          <w:sz w:val="24"/>
          <w:szCs w:val="24"/>
        </w:rPr>
        <w:t>e</w:t>
      </w:r>
      <w:r w:rsidRPr="003F640C">
        <w:rPr>
          <w:rFonts w:asciiTheme="majorHAnsi" w:eastAsiaTheme="minorEastAsia" w:hAnsiTheme="majorHAnsi" w:cs="Times New Roman"/>
          <w:sz w:val="24"/>
          <w:szCs w:val="24"/>
        </w:rPr>
        <w:t xml:space="preserve"> </w:t>
      </w:r>
      <w:r w:rsidR="00E01107" w:rsidRPr="003F640C">
        <w:rPr>
          <w:rFonts w:asciiTheme="majorHAnsi" w:eastAsiaTheme="minorEastAsia" w:hAnsiTheme="majorHAnsi" w:cs="Times New Roman"/>
          <w:sz w:val="24"/>
          <w:szCs w:val="24"/>
        </w:rPr>
        <w:t xml:space="preserve">vendor </w:t>
      </w:r>
      <w:proofErr w:type="spellStart"/>
      <w:r w:rsidRPr="003F640C">
        <w:rPr>
          <w:rFonts w:asciiTheme="majorHAnsi" w:eastAsiaTheme="minorEastAsia" w:hAnsiTheme="majorHAnsi" w:cs="Times New Roman"/>
          <w:sz w:val="24"/>
          <w:szCs w:val="24"/>
        </w:rPr>
        <w:t>Digication</w:t>
      </w:r>
      <w:proofErr w:type="spellEnd"/>
      <w:r w:rsidRPr="003F640C">
        <w:rPr>
          <w:rFonts w:asciiTheme="majorHAnsi" w:eastAsiaTheme="minorEastAsia" w:hAnsiTheme="majorHAnsi" w:cs="Times New Roman"/>
          <w:sz w:val="24"/>
          <w:szCs w:val="24"/>
        </w:rPr>
        <w:t xml:space="preserve"> for </w:t>
      </w:r>
      <w:r w:rsidR="009F27BA" w:rsidRPr="003F640C">
        <w:rPr>
          <w:rFonts w:asciiTheme="majorHAnsi" w:eastAsiaTheme="minorEastAsia" w:hAnsiTheme="majorHAnsi" w:cs="Times New Roman"/>
          <w:sz w:val="24"/>
          <w:szCs w:val="24"/>
        </w:rPr>
        <w:t>a two year</w:t>
      </w:r>
      <w:r w:rsidRPr="003F640C">
        <w:rPr>
          <w:rFonts w:asciiTheme="majorHAnsi" w:eastAsiaTheme="minorEastAsia" w:hAnsiTheme="majorHAnsi" w:cs="Times New Roman"/>
          <w:sz w:val="24"/>
          <w:szCs w:val="24"/>
        </w:rPr>
        <w:t xml:space="preserve"> </w:t>
      </w:r>
      <w:proofErr w:type="spellStart"/>
      <w:r w:rsidRPr="003F640C">
        <w:rPr>
          <w:rFonts w:asciiTheme="majorHAnsi" w:eastAsiaTheme="minorEastAsia" w:hAnsiTheme="majorHAnsi" w:cs="Times New Roman"/>
          <w:sz w:val="24"/>
          <w:szCs w:val="24"/>
        </w:rPr>
        <w:t>ePortfolio</w:t>
      </w:r>
      <w:proofErr w:type="spellEnd"/>
      <w:r w:rsidRPr="003F640C">
        <w:rPr>
          <w:rFonts w:asciiTheme="majorHAnsi" w:eastAsiaTheme="minorEastAsia" w:hAnsiTheme="majorHAnsi" w:cs="Times New Roman"/>
          <w:sz w:val="24"/>
          <w:szCs w:val="24"/>
        </w:rPr>
        <w:t xml:space="preserve"> pilot </w:t>
      </w:r>
      <w:r w:rsidR="00754AE7" w:rsidRPr="003F640C">
        <w:rPr>
          <w:rFonts w:asciiTheme="majorHAnsi" w:eastAsiaTheme="minorEastAsia" w:hAnsiTheme="majorHAnsi" w:cs="Times New Roman"/>
          <w:sz w:val="24"/>
          <w:szCs w:val="24"/>
        </w:rPr>
        <w:t xml:space="preserve">which </w:t>
      </w:r>
      <w:r w:rsidR="009F27BA" w:rsidRPr="003F640C">
        <w:rPr>
          <w:rFonts w:asciiTheme="majorHAnsi" w:eastAsiaTheme="minorEastAsia" w:hAnsiTheme="majorHAnsi" w:cs="Times New Roman"/>
          <w:sz w:val="24"/>
          <w:szCs w:val="24"/>
        </w:rPr>
        <w:t>beg</w:t>
      </w:r>
      <w:r w:rsidR="00754AE7" w:rsidRPr="003F640C">
        <w:rPr>
          <w:rFonts w:asciiTheme="majorHAnsi" w:eastAsiaTheme="minorEastAsia" w:hAnsiTheme="majorHAnsi" w:cs="Times New Roman"/>
          <w:sz w:val="24"/>
          <w:szCs w:val="24"/>
        </w:rPr>
        <w:t>an</w:t>
      </w:r>
      <w:r w:rsidR="009F27BA" w:rsidRPr="003F640C">
        <w:rPr>
          <w:rFonts w:asciiTheme="majorHAnsi" w:eastAsiaTheme="minorEastAsia" w:hAnsiTheme="majorHAnsi" w:cs="Times New Roman"/>
          <w:sz w:val="24"/>
          <w:szCs w:val="24"/>
        </w:rPr>
        <w:t xml:space="preserve"> </w:t>
      </w:r>
      <w:r w:rsidRPr="003F640C">
        <w:rPr>
          <w:rFonts w:asciiTheme="majorHAnsi" w:eastAsiaTheme="minorEastAsia" w:hAnsiTheme="majorHAnsi" w:cs="Times New Roman"/>
          <w:sz w:val="24"/>
          <w:szCs w:val="24"/>
        </w:rPr>
        <w:t>in fall 2014. </w:t>
      </w:r>
    </w:p>
    <w:p w14:paraId="0964398F" w14:textId="6D62776E" w:rsidR="00512027" w:rsidRDefault="00512027" w:rsidP="00512027">
      <w:pPr>
        <w:spacing w:line="240" w:lineRule="auto"/>
        <w:rPr>
          <w:rFonts w:asciiTheme="majorHAnsi" w:hAnsiTheme="majorHAnsi"/>
          <w:sz w:val="24"/>
          <w:szCs w:val="24"/>
        </w:rPr>
      </w:pPr>
      <w:r w:rsidRPr="003F640C">
        <w:rPr>
          <w:rFonts w:asciiTheme="majorHAnsi" w:hAnsiTheme="majorHAnsi"/>
          <w:sz w:val="24"/>
          <w:szCs w:val="24"/>
        </w:rPr>
        <w:t xml:space="preserve">The two factors that influenced our choice of </w:t>
      </w:r>
      <w:proofErr w:type="spellStart"/>
      <w:r w:rsidRPr="003F640C">
        <w:rPr>
          <w:rFonts w:asciiTheme="majorHAnsi" w:hAnsiTheme="majorHAnsi"/>
          <w:sz w:val="24"/>
          <w:szCs w:val="24"/>
        </w:rPr>
        <w:t>Digication</w:t>
      </w:r>
      <w:proofErr w:type="spellEnd"/>
      <w:r w:rsidRPr="003F640C">
        <w:rPr>
          <w:rFonts w:asciiTheme="majorHAnsi" w:hAnsiTheme="majorHAnsi"/>
          <w:sz w:val="24"/>
          <w:szCs w:val="24"/>
        </w:rPr>
        <w:t xml:space="preserve"> as the vendor for our pilot was their integrated assessment and support system and the reasonable cost for hosting and maintaining the </w:t>
      </w:r>
      <w:proofErr w:type="spellStart"/>
      <w:r w:rsidRPr="003F640C">
        <w:rPr>
          <w:rFonts w:asciiTheme="majorHAnsi" w:hAnsiTheme="majorHAnsi"/>
          <w:sz w:val="24"/>
          <w:szCs w:val="24"/>
        </w:rPr>
        <w:t>ePortfoio</w:t>
      </w:r>
      <w:proofErr w:type="spellEnd"/>
      <w:r w:rsidRPr="003F640C">
        <w:rPr>
          <w:rFonts w:asciiTheme="majorHAnsi" w:hAnsiTheme="majorHAnsi"/>
          <w:sz w:val="24"/>
          <w:szCs w:val="24"/>
        </w:rPr>
        <w:t xml:space="preserve"> sites. </w:t>
      </w:r>
      <w:proofErr w:type="spellStart"/>
      <w:r w:rsidRPr="003F640C">
        <w:rPr>
          <w:rFonts w:asciiTheme="majorHAnsi" w:hAnsiTheme="majorHAnsi"/>
          <w:sz w:val="24"/>
          <w:szCs w:val="24"/>
        </w:rPr>
        <w:t>Digication</w:t>
      </w:r>
      <w:proofErr w:type="spellEnd"/>
      <w:r w:rsidRPr="003F640C">
        <w:rPr>
          <w:rFonts w:asciiTheme="majorHAnsi" w:hAnsiTheme="majorHAnsi"/>
          <w:sz w:val="24"/>
          <w:szCs w:val="24"/>
        </w:rPr>
        <w:t xml:space="preserve"> hosts the </w:t>
      </w:r>
      <w:proofErr w:type="spellStart"/>
      <w:r w:rsidRPr="003F640C">
        <w:rPr>
          <w:rFonts w:asciiTheme="majorHAnsi" w:hAnsiTheme="majorHAnsi"/>
          <w:sz w:val="24"/>
          <w:szCs w:val="24"/>
        </w:rPr>
        <w:t>ePortfolio</w:t>
      </w:r>
      <w:proofErr w:type="spellEnd"/>
      <w:r w:rsidRPr="003F640C">
        <w:rPr>
          <w:rFonts w:asciiTheme="majorHAnsi" w:hAnsiTheme="majorHAnsi"/>
          <w:sz w:val="24"/>
          <w:szCs w:val="24"/>
        </w:rPr>
        <w:t xml:space="preserve"> sites and allows unlimited storage. </w:t>
      </w:r>
      <w:proofErr w:type="spellStart"/>
      <w:proofErr w:type="gramStart"/>
      <w:r w:rsidRPr="003F640C">
        <w:rPr>
          <w:rFonts w:asciiTheme="majorHAnsi" w:hAnsiTheme="majorHAnsi"/>
          <w:sz w:val="24"/>
          <w:szCs w:val="24"/>
        </w:rPr>
        <w:t>ePortfolio</w:t>
      </w:r>
      <w:proofErr w:type="spellEnd"/>
      <w:proofErr w:type="gramEnd"/>
      <w:r w:rsidRPr="003F640C">
        <w:rPr>
          <w:rFonts w:asciiTheme="majorHAnsi" w:hAnsiTheme="majorHAnsi"/>
          <w:sz w:val="24"/>
          <w:szCs w:val="24"/>
        </w:rPr>
        <w:t xml:space="preserve"> users can upload up to a gigabit of video, audio, photos per upload, which is much more than any other student web system allows on our campus. </w:t>
      </w:r>
    </w:p>
    <w:p w14:paraId="6EEA5225" w14:textId="13669F9B" w:rsidR="002F7081" w:rsidRPr="003F640C" w:rsidRDefault="002F7081" w:rsidP="003F640C">
      <w:pPr>
        <w:spacing w:before="100" w:beforeAutospacing="1" w:after="100" w:afterAutospacing="1" w:line="240" w:lineRule="auto"/>
        <w:rPr>
          <w:rFonts w:asciiTheme="majorHAnsi" w:eastAsiaTheme="minorEastAsia" w:hAnsiTheme="majorHAnsi" w:cs="Times New Roman"/>
          <w:b/>
          <w:sz w:val="24"/>
          <w:szCs w:val="24"/>
        </w:rPr>
      </w:pPr>
      <w:r w:rsidRPr="003F640C">
        <w:rPr>
          <w:rFonts w:asciiTheme="majorHAnsi" w:eastAsiaTheme="minorEastAsia" w:hAnsiTheme="majorHAnsi" w:cs="Times New Roman"/>
          <w:b/>
          <w:sz w:val="24"/>
          <w:szCs w:val="24"/>
        </w:rPr>
        <w:t xml:space="preserve">Goals </w:t>
      </w:r>
      <w:r w:rsidR="00754AE7" w:rsidRPr="003F640C">
        <w:rPr>
          <w:rFonts w:asciiTheme="majorHAnsi" w:eastAsiaTheme="minorEastAsia" w:hAnsiTheme="majorHAnsi" w:cs="Times New Roman"/>
          <w:b/>
          <w:sz w:val="24"/>
          <w:szCs w:val="24"/>
        </w:rPr>
        <w:t>of the Pilot</w:t>
      </w:r>
    </w:p>
    <w:p w14:paraId="2E5E42C3" w14:textId="73CBC4A1" w:rsidR="005C52BB" w:rsidRPr="003F640C" w:rsidRDefault="005C52BB" w:rsidP="003F640C">
      <w:pPr>
        <w:pStyle w:val="ListParagraph"/>
        <w:numPr>
          <w:ilvl w:val="0"/>
          <w:numId w:val="5"/>
        </w:numPr>
        <w:rPr>
          <w:rFonts w:asciiTheme="majorHAnsi" w:hAnsiTheme="majorHAnsi"/>
          <w:sz w:val="24"/>
          <w:szCs w:val="24"/>
        </w:rPr>
      </w:pPr>
      <w:r w:rsidRPr="003F640C">
        <w:rPr>
          <w:rFonts w:asciiTheme="majorHAnsi" w:hAnsiTheme="majorHAnsi"/>
          <w:sz w:val="24"/>
          <w:szCs w:val="24"/>
        </w:rPr>
        <w:t>Evaluate &amp; support successful student experience</w:t>
      </w:r>
      <w:r w:rsidR="0000582C" w:rsidRPr="003F640C">
        <w:rPr>
          <w:rFonts w:asciiTheme="majorHAnsi" w:hAnsiTheme="majorHAnsi"/>
          <w:sz w:val="24"/>
          <w:szCs w:val="24"/>
        </w:rPr>
        <w:t>s</w:t>
      </w:r>
      <w:r w:rsidRPr="003F640C">
        <w:rPr>
          <w:rFonts w:asciiTheme="majorHAnsi" w:hAnsiTheme="majorHAnsi"/>
          <w:sz w:val="24"/>
          <w:szCs w:val="24"/>
        </w:rPr>
        <w:t xml:space="preserve"> </w:t>
      </w:r>
      <w:r w:rsidR="0000582C" w:rsidRPr="003F640C">
        <w:rPr>
          <w:rFonts w:asciiTheme="majorHAnsi" w:hAnsiTheme="majorHAnsi"/>
          <w:sz w:val="24"/>
          <w:szCs w:val="24"/>
        </w:rPr>
        <w:t>in</w:t>
      </w:r>
      <w:r w:rsidRPr="003F640C">
        <w:rPr>
          <w:rFonts w:asciiTheme="majorHAnsi" w:hAnsiTheme="majorHAnsi"/>
          <w:sz w:val="24"/>
          <w:szCs w:val="24"/>
        </w:rPr>
        <w:t xml:space="preserve"> creating, managing, and leveraging an academic and professional </w:t>
      </w:r>
      <w:proofErr w:type="spellStart"/>
      <w:r w:rsidRPr="003F640C">
        <w:rPr>
          <w:rFonts w:asciiTheme="majorHAnsi" w:hAnsiTheme="majorHAnsi"/>
          <w:sz w:val="24"/>
          <w:szCs w:val="24"/>
        </w:rPr>
        <w:t>ePortfolio</w:t>
      </w:r>
      <w:proofErr w:type="spellEnd"/>
      <w:r w:rsidRPr="003F640C">
        <w:rPr>
          <w:rFonts w:asciiTheme="majorHAnsi" w:hAnsiTheme="majorHAnsi"/>
          <w:sz w:val="24"/>
          <w:szCs w:val="24"/>
        </w:rPr>
        <w:t xml:space="preserve">. </w:t>
      </w:r>
    </w:p>
    <w:p w14:paraId="71340D47" w14:textId="77777777" w:rsidR="005C52BB" w:rsidRPr="003F640C" w:rsidRDefault="005C52BB" w:rsidP="003F640C">
      <w:pPr>
        <w:pStyle w:val="ListParagraph"/>
        <w:rPr>
          <w:rFonts w:asciiTheme="majorHAnsi" w:hAnsiTheme="majorHAnsi"/>
          <w:sz w:val="24"/>
          <w:szCs w:val="24"/>
        </w:rPr>
      </w:pPr>
    </w:p>
    <w:p w14:paraId="74EE3FD8" w14:textId="77777777" w:rsidR="005C52BB" w:rsidRPr="003F640C" w:rsidRDefault="005C52BB" w:rsidP="003F640C">
      <w:pPr>
        <w:pStyle w:val="ListParagraph"/>
        <w:numPr>
          <w:ilvl w:val="0"/>
          <w:numId w:val="5"/>
        </w:numPr>
        <w:rPr>
          <w:rFonts w:asciiTheme="majorHAnsi" w:hAnsiTheme="majorHAnsi"/>
          <w:sz w:val="24"/>
          <w:szCs w:val="24"/>
        </w:rPr>
      </w:pPr>
      <w:r w:rsidRPr="003F640C">
        <w:rPr>
          <w:rFonts w:asciiTheme="majorHAnsi" w:hAnsiTheme="majorHAnsi"/>
          <w:sz w:val="24"/>
          <w:szCs w:val="24"/>
        </w:rPr>
        <w:t xml:space="preserve">Coordinate with faculty, campus programs, student services and student development in creating a unified vision for supporting learning, integration, and academic success using </w:t>
      </w:r>
      <w:proofErr w:type="spellStart"/>
      <w:r w:rsidRPr="003F640C">
        <w:rPr>
          <w:rFonts w:asciiTheme="majorHAnsi" w:hAnsiTheme="majorHAnsi"/>
          <w:sz w:val="24"/>
          <w:szCs w:val="24"/>
        </w:rPr>
        <w:t>ePortfolios</w:t>
      </w:r>
      <w:proofErr w:type="spellEnd"/>
      <w:r w:rsidRPr="003F640C">
        <w:rPr>
          <w:rFonts w:asciiTheme="majorHAnsi" w:hAnsiTheme="majorHAnsi"/>
          <w:sz w:val="24"/>
          <w:szCs w:val="24"/>
        </w:rPr>
        <w:t xml:space="preserve"> as a pedagogical method and process for student engagement.</w:t>
      </w:r>
    </w:p>
    <w:p w14:paraId="731446C3" w14:textId="77777777" w:rsidR="005C52BB" w:rsidRPr="003F640C" w:rsidRDefault="005C52BB" w:rsidP="003F640C">
      <w:pPr>
        <w:pStyle w:val="ListParagraph"/>
        <w:rPr>
          <w:rFonts w:asciiTheme="majorHAnsi" w:hAnsiTheme="majorHAnsi"/>
          <w:sz w:val="24"/>
          <w:szCs w:val="24"/>
        </w:rPr>
      </w:pPr>
    </w:p>
    <w:p w14:paraId="6BEBAC6F" w14:textId="77777777" w:rsidR="005C52BB" w:rsidRPr="003F640C" w:rsidRDefault="005C52BB" w:rsidP="003F640C">
      <w:pPr>
        <w:pStyle w:val="ListParagraph"/>
        <w:numPr>
          <w:ilvl w:val="0"/>
          <w:numId w:val="5"/>
        </w:numPr>
        <w:rPr>
          <w:rFonts w:asciiTheme="majorHAnsi" w:hAnsiTheme="majorHAnsi"/>
          <w:sz w:val="24"/>
          <w:szCs w:val="24"/>
        </w:rPr>
      </w:pPr>
      <w:r w:rsidRPr="003F640C">
        <w:rPr>
          <w:rFonts w:asciiTheme="majorHAnsi" w:hAnsiTheme="majorHAnsi"/>
          <w:sz w:val="24"/>
          <w:szCs w:val="24"/>
        </w:rPr>
        <w:t xml:space="preserve">Assess student learning for degrees, certificates, programs and State level General Education proficiencies. </w:t>
      </w:r>
    </w:p>
    <w:p w14:paraId="758CA3C1" w14:textId="77777777" w:rsidR="00512027" w:rsidRDefault="00512027" w:rsidP="003F640C">
      <w:pPr>
        <w:spacing w:line="240" w:lineRule="auto"/>
        <w:rPr>
          <w:rFonts w:asciiTheme="majorHAnsi" w:hAnsiTheme="majorHAnsi"/>
          <w:b/>
          <w:sz w:val="24"/>
          <w:szCs w:val="24"/>
        </w:rPr>
      </w:pPr>
    </w:p>
    <w:p w14:paraId="68337B95" w14:textId="77777777" w:rsidR="005C52BB" w:rsidRPr="003F640C" w:rsidRDefault="005C52BB" w:rsidP="003F640C">
      <w:pPr>
        <w:spacing w:line="240" w:lineRule="auto"/>
        <w:rPr>
          <w:rFonts w:asciiTheme="majorHAnsi" w:hAnsiTheme="majorHAnsi"/>
          <w:b/>
          <w:sz w:val="24"/>
          <w:szCs w:val="24"/>
        </w:rPr>
      </w:pPr>
      <w:r w:rsidRPr="003F640C">
        <w:rPr>
          <w:rFonts w:asciiTheme="majorHAnsi" w:hAnsiTheme="majorHAnsi"/>
          <w:b/>
          <w:sz w:val="24"/>
          <w:szCs w:val="24"/>
        </w:rPr>
        <w:t>Purpose</w:t>
      </w:r>
    </w:p>
    <w:p w14:paraId="1A18EF2E" w14:textId="77777777" w:rsidR="005C52BB" w:rsidRPr="003F640C" w:rsidRDefault="005C52BB" w:rsidP="003F640C">
      <w:pPr>
        <w:spacing w:line="240" w:lineRule="auto"/>
        <w:ind w:firstLine="720"/>
        <w:rPr>
          <w:rFonts w:asciiTheme="majorHAnsi" w:hAnsiTheme="majorHAnsi"/>
          <w:b/>
          <w:i/>
          <w:sz w:val="24"/>
          <w:szCs w:val="24"/>
        </w:rPr>
      </w:pPr>
      <w:r w:rsidRPr="003F640C">
        <w:rPr>
          <w:rFonts w:asciiTheme="majorHAnsi" w:hAnsiTheme="majorHAnsi"/>
          <w:b/>
          <w:i/>
          <w:sz w:val="24"/>
          <w:szCs w:val="24"/>
        </w:rPr>
        <w:t xml:space="preserve">Pedagogy: </w:t>
      </w:r>
    </w:p>
    <w:p w14:paraId="499C6857" w14:textId="77777777" w:rsidR="005C52BB" w:rsidRPr="003F640C" w:rsidRDefault="005C52BB" w:rsidP="003F640C">
      <w:pPr>
        <w:pStyle w:val="ListParagraph"/>
        <w:numPr>
          <w:ilvl w:val="0"/>
          <w:numId w:val="6"/>
        </w:numPr>
        <w:rPr>
          <w:rFonts w:asciiTheme="majorHAnsi" w:hAnsiTheme="majorHAnsi"/>
          <w:sz w:val="24"/>
          <w:szCs w:val="24"/>
        </w:rPr>
      </w:pPr>
      <w:r w:rsidRPr="003F640C">
        <w:rPr>
          <w:rFonts w:asciiTheme="majorHAnsi" w:hAnsiTheme="majorHAnsi"/>
          <w:sz w:val="24"/>
          <w:szCs w:val="24"/>
        </w:rPr>
        <w:t>Reflection on evidence of learning and learning processes</w:t>
      </w:r>
    </w:p>
    <w:p w14:paraId="105BA707" w14:textId="77777777" w:rsidR="005C52BB" w:rsidRPr="003F640C" w:rsidRDefault="005C52BB" w:rsidP="003F640C">
      <w:pPr>
        <w:pStyle w:val="ListParagraph"/>
        <w:numPr>
          <w:ilvl w:val="0"/>
          <w:numId w:val="6"/>
        </w:numPr>
        <w:rPr>
          <w:rFonts w:asciiTheme="majorHAnsi" w:hAnsiTheme="majorHAnsi"/>
          <w:sz w:val="24"/>
          <w:szCs w:val="24"/>
        </w:rPr>
      </w:pPr>
      <w:r w:rsidRPr="003F640C">
        <w:rPr>
          <w:rFonts w:asciiTheme="majorHAnsi" w:hAnsiTheme="majorHAnsi"/>
          <w:sz w:val="24"/>
          <w:szCs w:val="24"/>
        </w:rPr>
        <w:t>Integration of skills and proficiencies across courses and disciplines</w:t>
      </w:r>
    </w:p>
    <w:p w14:paraId="27236DB8" w14:textId="77777777" w:rsidR="005C52BB" w:rsidRPr="003F640C" w:rsidRDefault="005C52BB" w:rsidP="003F640C">
      <w:pPr>
        <w:pStyle w:val="ListParagraph"/>
        <w:numPr>
          <w:ilvl w:val="0"/>
          <w:numId w:val="6"/>
        </w:numPr>
        <w:rPr>
          <w:rFonts w:asciiTheme="majorHAnsi" w:hAnsiTheme="majorHAnsi"/>
          <w:sz w:val="24"/>
          <w:szCs w:val="24"/>
        </w:rPr>
      </w:pPr>
      <w:r w:rsidRPr="003F640C">
        <w:rPr>
          <w:rFonts w:asciiTheme="majorHAnsi" w:hAnsiTheme="majorHAnsi"/>
          <w:sz w:val="24"/>
          <w:szCs w:val="24"/>
        </w:rPr>
        <w:t>Writing and communication for professional audiences</w:t>
      </w:r>
    </w:p>
    <w:p w14:paraId="1534EBD6" w14:textId="77777777" w:rsidR="005C52BB" w:rsidRPr="003F640C" w:rsidRDefault="005C52BB" w:rsidP="003F640C">
      <w:pPr>
        <w:pStyle w:val="ListParagraph"/>
        <w:numPr>
          <w:ilvl w:val="0"/>
          <w:numId w:val="6"/>
        </w:numPr>
        <w:rPr>
          <w:rFonts w:asciiTheme="majorHAnsi" w:hAnsiTheme="majorHAnsi"/>
          <w:sz w:val="24"/>
          <w:szCs w:val="24"/>
        </w:rPr>
      </w:pPr>
      <w:r w:rsidRPr="003F640C">
        <w:rPr>
          <w:rFonts w:asciiTheme="majorHAnsi" w:hAnsiTheme="majorHAnsi"/>
          <w:sz w:val="24"/>
          <w:szCs w:val="24"/>
        </w:rPr>
        <w:t>Preparation for career and grad school</w:t>
      </w:r>
    </w:p>
    <w:p w14:paraId="2A4828DD" w14:textId="77777777" w:rsidR="005C52BB" w:rsidRPr="003F640C" w:rsidRDefault="005C52BB" w:rsidP="003F640C">
      <w:pPr>
        <w:pStyle w:val="ListParagraph"/>
        <w:numPr>
          <w:ilvl w:val="0"/>
          <w:numId w:val="6"/>
        </w:numPr>
        <w:rPr>
          <w:rFonts w:asciiTheme="majorHAnsi" w:hAnsiTheme="majorHAnsi"/>
          <w:sz w:val="24"/>
          <w:szCs w:val="24"/>
        </w:rPr>
      </w:pPr>
      <w:r w:rsidRPr="003F640C">
        <w:rPr>
          <w:rFonts w:asciiTheme="majorHAnsi" w:hAnsiTheme="majorHAnsi"/>
          <w:sz w:val="24"/>
          <w:szCs w:val="24"/>
        </w:rPr>
        <w:t>Crafting personal narratives of scholarship and experiential learning</w:t>
      </w:r>
    </w:p>
    <w:p w14:paraId="2D548200" w14:textId="77777777" w:rsidR="005C52BB" w:rsidRPr="003F640C" w:rsidRDefault="005C52BB" w:rsidP="003F640C">
      <w:pPr>
        <w:pStyle w:val="ListParagraph"/>
        <w:numPr>
          <w:ilvl w:val="0"/>
          <w:numId w:val="6"/>
        </w:numPr>
        <w:rPr>
          <w:rFonts w:asciiTheme="majorHAnsi" w:hAnsiTheme="majorHAnsi"/>
          <w:sz w:val="24"/>
          <w:szCs w:val="24"/>
        </w:rPr>
      </w:pPr>
      <w:r w:rsidRPr="003F640C">
        <w:rPr>
          <w:rFonts w:asciiTheme="majorHAnsi" w:hAnsiTheme="majorHAnsi"/>
          <w:sz w:val="24"/>
          <w:szCs w:val="24"/>
        </w:rPr>
        <w:t xml:space="preserve">Engagement with co-curricular and academic </w:t>
      </w:r>
    </w:p>
    <w:p w14:paraId="1E0BFA11" w14:textId="77777777" w:rsidR="005C52BB" w:rsidRPr="003F640C" w:rsidRDefault="005C52BB" w:rsidP="003F640C">
      <w:pPr>
        <w:pStyle w:val="ListParagraph"/>
        <w:numPr>
          <w:ilvl w:val="0"/>
          <w:numId w:val="6"/>
        </w:numPr>
        <w:rPr>
          <w:rFonts w:asciiTheme="majorHAnsi" w:hAnsiTheme="majorHAnsi"/>
          <w:sz w:val="24"/>
          <w:szCs w:val="24"/>
        </w:rPr>
      </w:pPr>
      <w:r w:rsidRPr="003F640C">
        <w:rPr>
          <w:rFonts w:asciiTheme="majorHAnsi" w:hAnsiTheme="majorHAnsi"/>
          <w:sz w:val="24"/>
          <w:szCs w:val="24"/>
        </w:rPr>
        <w:lastRenderedPageBreak/>
        <w:t>Providing insight for student advising and career guidance</w:t>
      </w:r>
    </w:p>
    <w:p w14:paraId="4C851D44" w14:textId="77777777" w:rsidR="005C52BB" w:rsidRPr="003F640C" w:rsidRDefault="005C52BB" w:rsidP="003F640C">
      <w:pPr>
        <w:spacing w:line="240" w:lineRule="auto"/>
        <w:rPr>
          <w:rFonts w:asciiTheme="majorHAnsi" w:hAnsiTheme="majorHAnsi"/>
          <w:sz w:val="24"/>
          <w:szCs w:val="24"/>
        </w:rPr>
      </w:pPr>
    </w:p>
    <w:p w14:paraId="29C0914C" w14:textId="77777777" w:rsidR="005C52BB" w:rsidRPr="003F640C" w:rsidRDefault="005C52BB" w:rsidP="003F640C">
      <w:pPr>
        <w:spacing w:line="240" w:lineRule="auto"/>
        <w:ind w:firstLine="720"/>
        <w:rPr>
          <w:rFonts w:asciiTheme="majorHAnsi" w:hAnsiTheme="majorHAnsi"/>
          <w:b/>
          <w:i/>
          <w:sz w:val="24"/>
          <w:szCs w:val="24"/>
        </w:rPr>
      </w:pPr>
      <w:r w:rsidRPr="003F640C">
        <w:rPr>
          <w:rFonts w:asciiTheme="majorHAnsi" w:hAnsiTheme="majorHAnsi"/>
          <w:b/>
          <w:i/>
          <w:sz w:val="24"/>
          <w:szCs w:val="24"/>
        </w:rPr>
        <w:t>Student Showcase:</w:t>
      </w:r>
    </w:p>
    <w:p w14:paraId="5B92D10C" w14:textId="77777777" w:rsidR="005C52BB" w:rsidRPr="003F640C" w:rsidRDefault="005C52BB" w:rsidP="003F640C">
      <w:pPr>
        <w:pStyle w:val="ListParagraph"/>
        <w:numPr>
          <w:ilvl w:val="0"/>
          <w:numId w:val="7"/>
        </w:numPr>
        <w:rPr>
          <w:rFonts w:asciiTheme="majorHAnsi" w:hAnsiTheme="majorHAnsi"/>
          <w:sz w:val="24"/>
          <w:szCs w:val="24"/>
        </w:rPr>
      </w:pPr>
      <w:r w:rsidRPr="003F640C">
        <w:rPr>
          <w:rFonts w:asciiTheme="majorHAnsi" w:hAnsiTheme="majorHAnsi"/>
          <w:sz w:val="24"/>
          <w:szCs w:val="24"/>
        </w:rPr>
        <w:t xml:space="preserve">Preserve and reflect on best work and products of learning </w:t>
      </w:r>
    </w:p>
    <w:p w14:paraId="2A6A9B4B" w14:textId="77777777" w:rsidR="005C52BB" w:rsidRPr="003F640C" w:rsidRDefault="005C52BB" w:rsidP="003F640C">
      <w:pPr>
        <w:pStyle w:val="ListParagraph"/>
        <w:numPr>
          <w:ilvl w:val="0"/>
          <w:numId w:val="7"/>
        </w:numPr>
        <w:rPr>
          <w:rFonts w:asciiTheme="majorHAnsi" w:hAnsiTheme="majorHAnsi"/>
          <w:sz w:val="24"/>
          <w:szCs w:val="24"/>
        </w:rPr>
      </w:pPr>
      <w:r w:rsidRPr="003F640C">
        <w:rPr>
          <w:rFonts w:asciiTheme="majorHAnsi" w:hAnsiTheme="majorHAnsi"/>
          <w:sz w:val="24"/>
          <w:szCs w:val="24"/>
        </w:rPr>
        <w:t>Create a positive digital presence</w:t>
      </w:r>
    </w:p>
    <w:p w14:paraId="277FD274" w14:textId="05C205A6" w:rsidR="00754AE7" w:rsidRDefault="005C52BB" w:rsidP="003F640C">
      <w:pPr>
        <w:pStyle w:val="ListParagraph"/>
        <w:numPr>
          <w:ilvl w:val="0"/>
          <w:numId w:val="7"/>
        </w:numPr>
        <w:rPr>
          <w:rFonts w:asciiTheme="majorHAnsi" w:hAnsiTheme="majorHAnsi"/>
          <w:sz w:val="24"/>
          <w:szCs w:val="24"/>
        </w:rPr>
      </w:pPr>
      <w:r w:rsidRPr="003F640C">
        <w:rPr>
          <w:rFonts w:asciiTheme="majorHAnsi" w:hAnsiTheme="majorHAnsi"/>
          <w:sz w:val="24"/>
          <w:szCs w:val="24"/>
        </w:rPr>
        <w:t xml:space="preserve">Provide an in depth web presentation of accomplishments </w:t>
      </w:r>
    </w:p>
    <w:p w14:paraId="79BD3E4F" w14:textId="77777777" w:rsidR="003F640C" w:rsidRPr="003F640C" w:rsidRDefault="003F640C" w:rsidP="003F640C">
      <w:pPr>
        <w:pStyle w:val="ListParagraph"/>
        <w:rPr>
          <w:rFonts w:asciiTheme="majorHAnsi" w:hAnsiTheme="majorHAnsi"/>
          <w:sz w:val="24"/>
          <w:szCs w:val="24"/>
        </w:rPr>
      </w:pPr>
    </w:p>
    <w:p w14:paraId="087CC980" w14:textId="77777777" w:rsidR="005C52BB" w:rsidRPr="003F640C" w:rsidRDefault="005C52BB" w:rsidP="00512027">
      <w:pPr>
        <w:spacing w:line="240" w:lineRule="auto"/>
        <w:ind w:firstLine="720"/>
        <w:rPr>
          <w:rFonts w:asciiTheme="majorHAnsi" w:hAnsiTheme="majorHAnsi"/>
          <w:b/>
          <w:i/>
          <w:sz w:val="24"/>
          <w:szCs w:val="24"/>
        </w:rPr>
      </w:pPr>
      <w:r w:rsidRPr="003F640C">
        <w:rPr>
          <w:rFonts w:asciiTheme="majorHAnsi" w:hAnsiTheme="majorHAnsi"/>
          <w:b/>
          <w:i/>
          <w:sz w:val="24"/>
          <w:szCs w:val="24"/>
        </w:rPr>
        <w:t>Assessment:</w:t>
      </w:r>
    </w:p>
    <w:p w14:paraId="364ADC30" w14:textId="77777777" w:rsidR="005C52BB" w:rsidRPr="003F640C" w:rsidRDefault="005C52BB" w:rsidP="003F640C">
      <w:pPr>
        <w:pStyle w:val="ListParagraph"/>
        <w:numPr>
          <w:ilvl w:val="0"/>
          <w:numId w:val="8"/>
        </w:numPr>
        <w:rPr>
          <w:rFonts w:asciiTheme="majorHAnsi" w:hAnsiTheme="majorHAnsi"/>
          <w:b/>
          <w:sz w:val="24"/>
          <w:szCs w:val="24"/>
        </w:rPr>
      </w:pPr>
      <w:r w:rsidRPr="003F640C">
        <w:rPr>
          <w:rFonts w:asciiTheme="majorHAnsi" w:hAnsiTheme="majorHAnsi"/>
          <w:sz w:val="24"/>
          <w:szCs w:val="24"/>
        </w:rPr>
        <w:t xml:space="preserve">Link courses or program level learning outcomes to </w:t>
      </w:r>
      <w:proofErr w:type="spellStart"/>
      <w:r w:rsidRPr="003F640C">
        <w:rPr>
          <w:rFonts w:asciiTheme="majorHAnsi" w:hAnsiTheme="majorHAnsi"/>
          <w:sz w:val="24"/>
          <w:szCs w:val="24"/>
        </w:rPr>
        <w:t>ePortfolio</w:t>
      </w:r>
      <w:proofErr w:type="spellEnd"/>
      <w:r w:rsidRPr="003F640C">
        <w:rPr>
          <w:rFonts w:asciiTheme="majorHAnsi" w:hAnsiTheme="majorHAnsi"/>
          <w:sz w:val="24"/>
          <w:szCs w:val="24"/>
        </w:rPr>
        <w:t xml:space="preserve"> assignments and capture snapshots of student learning </w:t>
      </w:r>
    </w:p>
    <w:p w14:paraId="70EDE91D" w14:textId="77777777" w:rsidR="005C52BB" w:rsidRPr="003F640C" w:rsidRDefault="005C52BB" w:rsidP="003F640C">
      <w:pPr>
        <w:pStyle w:val="ListParagraph"/>
        <w:numPr>
          <w:ilvl w:val="0"/>
          <w:numId w:val="8"/>
        </w:numPr>
        <w:rPr>
          <w:rFonts w:asciiTheme="majorHAnsi" w:hAnsiTheme="majorHAnsi"/>
          <w:b/>
          <w:sz w:val="24"/>
          <w:szCs w:val="24"/>
        </w:rPr>
      </w:pPr>
      <w:r w:rsidRPr="003F640C">
        <w:rPr>
          <w:rFonts w:asciiTheme="majorHAnsi" w:hAnsiTheme="majorHAnsi"/>
          <w:sz w:val="24"/>
          <w:szCs w:val="24"/>
        </w:rPr>
        <w:t xml:space="preserve">Sample, review and score student artifacts or products of learning within </w:t>
      </w:r>
      <w:proofErr w:type="spellStart"/>
      <w:r w:rsidRPr="003F640C">
        <w:rPr>
          <w:rFonts w:asciiTheme="majorHAnsi" w:hAnsiTheme="majorHAnsi"/>
          <w:sz w:val="24"/>
          <w:szCs w:val="24"/>
        </w:rPr>
        <w:t>ePortfolios</w:t>
      </w:r>
      <w:proofErr w:type="spellEnd"/>
      <w:r w:rsidRPr="003F640C">
        <w:rPr>
          <w:rFonts w:asciiTheme="majorHAnsi" w:hAnsiTheme="majorHAnsi"/>
          <w:sz w:val="24"/>
          <w:szCs w:val="24"/>
        </w:rPr>
        <w:t xml:space="preserve"> using online rubrics mapped to standards or learning outcomes</w:t>
      </w:r>
    </w:p>
    <w:p w14:paraId="7214E8E8" w14:textId="77777777" w:rsidR="005C52BB" w:rsidRPr="003F640C" w:rsidRDefault="005C52BB" w:rsidP="003F640C">
      <w:pPr>
        <w:pStyle w:val="ListParagraph"/>
        <w:numPr>
          <w:ilvl w:val="0"/>
          <w:numId w:val="8"/>
        </w:numPr>
        <w:rPr>
          <w:rFonts w:asciiTheme="majorHAnsi" w:hAnsiTheme="majorHAnsi"/>
          <w:b/>
          <w:sz w:val="24"/>
          <w:szCs w:val="24"/>
        </w:rPr>
      </w:pPr>
      <w:r w:rsidRPr="003F640C">
        <w:rPr>
          <w:rFonts w:asciiTheme="majorHAnsi" w:hAnsiTheme="majorHAnsi"/>
          <w:sz w:val="24"/>
          <w:szCs w:val="24"/>
        </w:rPr>
        <w:t>Export assessment scores and metadata in standard CSV reports</w:t>
      </w:r>
    </w:p>
    <w:p w14:paraId="2737F15D" w14:textId="2A715AC7" w:rsidR="00E01107" w:rsidRPr="003F640C" w:rsidRDefault="00E01107" w:rsidP="003F640C">
      <w:pPr>
        <w:spacing w:before="100" w:beforeAutospacing="1" w:after="100" w:afterAutospacing="1" w:line="240" w:lineRule="auto"/>
        <w:rPr>
          <w:rFonts w:asciiTheme="majorHAnsi" w:eastAsiaTheme="minorEastAsia" w:hAnsiTheme="majorHAnsi" w:cs="Times New Roman"/>
          <w:b/>
          <w:sz w:val="24"/>
          <w:szCs w:val="24"/>
        </w:rPr>
      </w:pPr>
      <w:r w:rsidRPr="003F640C">
        <w:rPr>
          <w:rFonts w:asciiTheme="majorHAnsi" w:eastAsiaTheme="minorEastAsia" w:hAnsiTheme="majorHAnsi" w:cs="Times New Roman"/>
          <w:b/>
          <w:sz w:val="24"/>
          <w:szCs w:val="24"/>
        </w:rPr>
        <w:t>Pilot Organizational Structure</w:t>
      </w:r>
      <w:r w:rsidR="00802F49" w:rsidRPr="003F640C">
        <w:rPr>
          <w:rFonts w:asciiTheme="majorHAnsi" w:eastAsiaTheme="minorEastAsia" w:hAnsiTheme="majorHAnsi" w:cs="Times New Roman"/>
          <w:b/>
          <w:sz w:val="24"/>
          <w:szCs w:val="24"/>
        </w:rPr>
        <w:t xml:space="preserve">  </w:t>
      </w:r>
      <w:r w:rsidR="00512027">
        <w:rPr>
          <w:rFonts w:asciiTheme="majorHAnsi" w:eastAsiaTheme="minorEastAsia" w:hAnsiTheme="majorHAnsi" w:cs="Times New Roman"/>
          <w:b/>
          <w:sz w:val="24"/>
          <w:szCs w:val="24"/>
        </w:rPr>
        <w:t xml:space="preserve"> [</w:t>
      </w:r>
      <w:r w:rsidR="00802F49" w:rsidRPr="003F640C">
        <w:rPr>
          <w:rFonts w:asciiTheme="majorHAnsi" w:eastAsiaTheme="minorEastAsia" w:hAnsiTheme="majorHAnsi" w:cs="Times New Roman"/>
          <w:b/>
          <w:sz w:val="24"/>
          <w:szCs w:val="24"/>
        </w:rPr>
        <w:t>See: http://aportfolio.appstate.edu/committees</w:t>
      </w:r>
      <w:r w:rsidR="00512027">
        <w:rPr>
          <w:rFonts w:asciiTheme="majorHAnsi" w:eastAsiaTheme="minorEastAsia" w:hAnsiTheme="majorHAnsi" w:cs="Times New Roman"/>
          <w:b/>
          <w:sz w:val="24"/>
          <w:szCs w:val="24"/>
        </w:rPr>
        <w:t>]</w:t>
      </w:r>
    </w:p>
    <w:p w14:paraId="2833319D" w14:textId="77777777" w:rsidR="00E01107" w:rsidRPr="003F640C" w:rsidRDefault="003B2262" w:rsidP="003F640C">
      <w:pPr>
        <w:spacing w:before="100" w:beforeAutospacing="1" w:after="100" w:afterAutospacing="1" w:line="240" w:lineRule="auto"/>
        <w:rPr>
          <w:rFonts w:asciiTheme="majorHAnsi" w:eastAsiaTheme="minorEastAsia" w:hAnsiTheme="majorHAnsi" w:cs="Times New Roman"/>
          <w:sz w:val="24"/>
          <w:szCs w:val="24"/>
        </w:rPr>
      </w:pPr>
      <w:proofErr w:type="gramStart"/>
      <w:r w:rsidRPr="003F640C">
        <w:rPr>
          <w:rFonts w:asciiTheme="majorHAnsi" w:eastAsiaTheme="minorEastAsia" w:hAnsiTheme="majorHAnsi" w:cs="Times New Roman"/>
          <w:sz w:val="24"/>
          <w:szCs w:val="24"/>
        </w:rPr>
        <w:t>T</w:t>
      </w:r>
      <w:r w:rsidR="00AC10E0" w:rsidRPr="003F640C">
        <w:rPr>
          <w:rFonts w:asciiTheme="majorHAnsi" w:eastAsiaTheme="minorEastAsia" w:hAnsiTheme="majorHAnsi" w:cs="Times New Roman"/>
          <w:sz w:val="24"/>
          <w:szCs w:val="24"/>
        </w:rPr>
        <w:t xml:space="preserve">he </w:t>
      </w:r>
      <w:r w:rsidR="00AC10E0" w:rsidRPr="003F640C">
        <w:rPr>
          <w:rFonts w:asciiTheme="majorHAnsi" w:eastAsiaTheme="minorEastAsia" w:hAnsiTheme="majorHAnsi" w:cs="Times New Roman"/>
          <w:i/>
          <w:sz w:val="24"/>
          <w:szCs w:val="24"/>
        </w:rPr>
        <w:t>Aportfolio Advisory Committee</w:t>
      </w:r>
      <w:r w:rsidR="00AC10E0" w:rsidRPr="003F640C">
        <w:rPr>
          <w:rFonts w:asciiTheme="majorHAnsi" w:eastAsiaTheme="minorEastAsia" w:hAnsiTheme="majorHAnsi" w:cs="Times New Roman"/>
          <w:sz w:val="24"/>
          <w:szCs w:val="24"/>
        </w:rPr>
        <w:t xml:space="preserve"> was convened by Cathy Bates (CIO) and Mike Mayfiel</w:t>
      </w:r>
      <w:r w:rsidR="00E01107" w:rsidRPr="003F640C">
        <w:rPr>
          <w:rFonts w:asciiTheme="majorHAnsi" w:eastAsiaTheme="minorEastAsia" w:hAnsiTheme="majorHAnsi" w:cs="Times New Roman"/>
          <w:sz w:val="24"/>
          <w:szCs w:val="24"/>
        </w:rPr>
        <w:t>d (VP Undergraduate Education)</w:t>
      </w:r>
      <w:proofErr w:type="gramEnd"/>
      <w:r w:rsidR="00E01107" w:rsidRPr="003F640C">
        <w:rPr>
          <w:rFonts w:asciiTheme="majorHAnsi" w:eastAsiaTheme="minorEastAsia" w:hAnsiTheme="majorHAnsi" w:cs="Times New Roman"/>
          <w:sz w:val="24"/>
          <w:szCs w:val="24"/>
        </w:rPr>
        <w:t xml:space="preserve"> in January 2014.  </w:t>
      </w:r>
      <w:r w:rsidR="00AC10E0" w:rsidRPr="003F640C">
        <w:rPr>
          <w:rFonts w:asciiTheme="majorHAnsi" w:eastAsiaTheme="minorEastAsia" w:hAnsiTheme="majorHAnsi" w:cs="Times New Roman"/>
          <w:sz w:val="24"/>
          <w:szCs w:val="24"/>
        </w:rPr>
        <w:t xml:space="preserve">Elaine Gray was </w:t>
      </w:r>
      <w:r w:rsidR="00E01107" w:rsidRPr="003F640C">
        <w:rPr>
          <w:rFonts w:asciiTheme="majorHAnsi" w:eastAsiaTheme="minorEastAsia" w:hAnsiTheme="majorHAnsi" w:cs="Times New Roman"/>
          <w:sz w:val="24"/>
          <w:szCs w:val="24"/>
        </w:rPr>
        <w:t>assigned</w:t>
      </w:r>
      <w:r w:rsidR="00AC10E0" w:rsidRPr="003F640C">
        <w:rPr>
          <w:rFonts w:asciiTheme="majorHAnsi" w:eastAsiaTheme="minorEastAsia" w:hAnsiTheme="majorHAnsi" w:cs="Times New Roman"/>
          <w:sz w:val="24"/>
          <w:szCs w:val="24"/>
        </w:rPr>
        <w:t xml:space="preserve"> half time release to serve as the campus wide </w:t>
      </w:r>
      <w:proofErr w:type="spellStart"/>
      <w:r w:rsidR="00AC10E0" w:rsidRPr="003F640C">
        <w:rPr>
          <w:rFonts w:asciiTheme="majorHAnsi" w:eastAsiaTheme="minorEastAsia" w:hAnsiTheme="majorHAnsi" w:cs="Times New Roman"/>
          <w:sz w:val="24"/>
          <w:szCs w:val="24"/>
        </w:rPr>
        <w:t>ePortfolio</w:t>
      </w:r>
      <w:proofErr w:type="spellEnd"/>
      <w:r w:rsidR="00AC10E0" w:rsidRPr="003F640C">
        <w:rPr>
          <w:rFonts w:asciiTheme="majorHAnsi" w:eastAsiaTheme="minorEastAsia" w:hAnsiTheme="majorHAnsi" w:cs="Times New Roman"/>
          <w:sz w:val="24"/>
          <w:szCs w:val="24"/>
        </w:rPr>
        <w:t xml:space="preserve"> coordinator. The Aportfolio Advisory Committee formed </w:t>
      </w:r>
      <w:r w:rsidR="00A017DD" w:rsidRPr="003F640C">
        <w:rPr>
          <w:rFonts w:asciiTheme="majorHAnsi" w:eastAsiaTheme="minorEastAsia" w:hAnsiTheme="majorHAnsi" w:cs="Times New Roman"/>
          <w:sz w:val="24"/>
          <w:szCs w:val="24"/>
        </w:rPr>
        <w:t>several</w:t>
      </w:r>
      <w:r w:rsidR="009F27BA" w:rsidRPr="003F640C">
        <w:rPr>
          <w:rFonts w:asciiTheme="majorHAnsi" w:eastAsiaTheme="minorEastAsia" w:hAnsiTheme="majorHAnsi" w:cs="Times New Roman"/>
          <w:sz w:val="24"/>
          <w:szCs w:val="24"/>
        </w:rPr>
        <w:t xml:space="preserve"> </w:t>
      </w:r>
      <w:r w:rsidR="00AC10E0" w:rsidRPr="003F640C">
        <w:rPr>
          <w:rFonts w:asciiTheme="majorHAnsi" w:eastAsiaTheme="minorEastAsia" w:hAnsiTheme="majorHAnsi" w:cs="Times New Roman"/>
          <w:sz w:val="24"/>
          <w:szCs w:val="24"/>
        </w:rPr>
        <w:t xml:space="preserve">working </w:t>
      </w:r>
      <w:r w:rsidR="00E01107" w:rsidRPr="003F640C">
        <w:rPr>
          <w:rFonts w:asciiTheme="majorHAnsi" w:eastAsiaTheme="minorEastAsia" w:hAnsiTheme="majorHAnsi" w:cs="Times New Roman"/>
          <w:sz w:val="24"/>
          <w:szCs w:val="24"/>
        </w:rPr>
        <w:t>sub-</w:t>
      </w:r>
      <w:r w:rsidR="00AC10E0" w:rsidRPr="003F640C">
        <w:rPr>
          <w:rFonts w:asciiTheme="majorHAnsi" w:eastAsiaTheme="minorEastAsia" w:hAnsiTheme="majorHAnsi" w:cs="Times New Roman"/>
          <w:sz w:val="24"/>
          <w:szCs w:val="24"/>
        </w:rPr>
        <w:t>committee</w:t>
      </w:r>
      <w:r w:rsidR="009F27BA" w:rsidRPr="003F640C">
        <w:rPr>
          <w:rFonts w:asciiTheme="majorHAnsi" w:eastAsiaTheme="minorEastAsia" w:hAnsiTheme="majorHAnsi" w:cs="Times New Roman"/>
          <w:sz w:val="24"/>
          <w:szCs w:val="24"/>
        </w:rPr>
        <w:t>s</w:t>
      </w:r>
      <w:r w:rsidR="00AC10E0" w:rsidRPr="003F640C">
        <w:rPr>
          <w:rFonts w:asciiTheme="majorHAnsi" w:eastAsiaTheme="minorEastAsia" w:hAnsiTheme="majorHAnsi" w:cs="Times New Roman"/>
          <w:sz w:val="24"/>
          <w:szCs w:val="24"/>
        </w:rPr>
        <w:t xml:space="preserve"> that </w:t>
      </w:r>
      <w:r w:rsidR="009F27BA" w:rsidRPr="003F640C">
        <w:rPr>
          <w:rFonts w:asciiTheme="majorHAnsi" w:eastAsiaTheme="minorEastAsia" w:hAnsiTheme="majorHAnsi" w:cs="Times New Roman"/>
          <w:sz w:val="24"/>
          <w:szCs w:val="24"/>
        </w:rPr>
        <w:t>began the process of coordinating the</w:t>
      </w:r>
      <w:r w:rsidR="00AC10E0" w:rsidRPr="003F640C">
        <w:rPr>
          <w:rFonts w:asciiTheme="majorHAnsi" w:eastAsiaTheme="minorEastAsia" w:hAnsiTheme="majorHAnsi" w:cs="Times New Roman"/>
          <w:sz w:val="24"/>
          <w:szCs w:val="24"/>
        </w:rPr>
        <w:t xml:space="preserve"> campus-wide implementation of </w:t>
      </w:r>
      <w:proofErr w:type="spellStart"/>
      <w:r w:rsidR="00AC10E0" w:rsidRPr="003F640C">
        <w:rPr>
          <w:rFonts w:asciiTheme="majorHAnsi" w:eastAsiaTheme="minorEastAsia" w:hAnsiTheme="majorHAnsi" w:cs="Times New Roman"/>
          <w:sz w:val="24"/>
          <w:szCs w:val="24"/>
        </w:rPr>
        <w:t>ePortfolios</w:t>
      </w:r>
      <w:proofErr w:type="spellEnd"/>
      <w:r w:rsidR="00AC10E0" w:rsidRPr="003F640C">
        <w:rPr>
          <w:rFonts w:asciiTheme="majorHAnsi" w:eastAsiaTheme="minorEastAsia" w:hAnsiTheme="majorHAnsi" w:cs="Times New Roman"/>
          <w:sz w:val="24"/>
          <w:szCs w:val="24"/>
        </w:rPr>
        <w:t xml:space="preserve">. </w:t>
      </w:r>
      <w:r w:rsidR="00E01107" w:rsidRPr="003F640C">
        <w:rPr>
          <w:rFonts w:asciiTheme="majorHAnsi" w:eastAsiaTheme="minorEastAsia" w:hAnsiTheme="majorHAnsi" w:cs="Times New Roman"/>
          <w:sz w:val="24"/>
          <w:szCs w:val="24"/>
        </w:rPr>
        <w:t xml:space="preserve"> </w:t>
      </w:r>
      <w:r w:rsidR="00AC10E0" w:rsidRPr="003F640C">
        <w:rPr>
          <w:rFonts w:asciiTheme="majorHAnsi" w:eastAsiaTheme="minorEastAsia" w:hAnsiTheme="majorHAnsi" w:cs="Times New Roman"/>
          <w:sz w:val="24"/>
          <w:szCs w:val="24"/>
        </w:rPr>
        <w:t>Sub-committees included Academic Programs, Student Development, IT Implementation, Scholarship and Research, and Assessment.</w:t>
      </w:r>
      <w:r w:rsidR="00E01107" w:rsidRPr="003F640C">
        <w:rPr>
          <w:rFonts w:asciiTheme="majorHAnsi" w:eastAsiaTheme="minorEastAsia" w:hAnsiTheme="majorHAnsi" w:cs="Times New Roman"/>
          <w:sz w:val="24"/>
          <w:szCs w:val="24"/>
        </w:rPr>
        <w:t xml:space="preserve">  </w:t>
      </w:r>
    </w:p>
    <w:p w14:paraId="42975A83" w14:textId="6EAED258" w:rsidR="003B2262" w:rsidRPr="003F640C" w:rsidRDefault="003B2262" w:rsidP="003F640C">
      <w:pPr>
        <w:spacing w:before="100" w:beforeAutospacing="1" w:after="100" w:afterAutospacing="1" w:line="240" w:lineRule="auto"/>
        <w:rPr>
          <w:rFonts w:asciiTheme="majorHAnsi" w:eastAsiaTheme="minorEastAsia" w:hAnsiTheme="majorHAnsi" w:cs="Times New Roman"/>
          <w:sz w:val="24"/>
          <w:szCs w:val="24"/>
        </w:rPr>
      </w:pPr>
      <w:r w:rsidRPr="003F640C">
        <w:rPr>
          <w:rFonts w:asciiTheme="majorHAnsi" w:hAnsiTheme="majorHAnsi" w:cs="Times New Roman"/>
          <w:noProof/>
          <w:sz w:val="24"/>
          <w:szCs w:val="24"/>
        </w:rPr>
        <w:drawing>
          <wp:anchor distT="0" distB="0" distL="114300" distR="114300" simplePos="0" relativeHeight="251660288" behindDoc="0" locked="0" layoutInCell="1" allowOverlap="1" wp14:anchorId="53FC7FB9" wp14:editId="4D90320E">
            <wp:simplePos x="0" y="0"/>
            <wp:positionH relativeFrom="column">
              <wp:posOffset>-114300</wp:posOffset>
            </wp:positionH>
            <wp:positionV relativeFrom="paragraph">
              <wp:posOffset>531495</wp:posOffset>
            </wp:positionV>
            <wp:extent cx="6284595" cy="3401060"/>
            <wp:effectExtent l="0" t="0" r="0" b="2540"/>
            <wp:wrapTight wrapText="bothSides">
              <wp:wrapPolygon edited="0">
                <wp:start x="0" y="0"/>
                <wp:lineTo x="0" y="21455"/>
                <wp:lineTo x="21476" y="21455"/>
                <wp:lineTo x="2147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4595" cy="3401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01107" w:rsidRPr="003F640C">
        <w:rPr>
          <w:rFonts w:asciiTheme="majorHAnsi" w:eastAsiaTheme="minorEastAsia" w:hAnsiTheme="majorHAnsi" w:cs="Times New Roman"/>
          <w:sz w:val="24"/>
          <w:szCs w:val="24"/>
        </w:rPr>
        <w:t>T</w:t>
      </w:r>
      <w:r w:rsidR="009F27BA" w:rsidRPr="003F640C">
        <w:rPr>
          <w:rFonts w:asciiTheme="majorHAnsi" w:eastAsiaTheme="minorEastAsia" w:hAnsiTheme="majorHAnsi" w:cs="Times New Roman"/>
          <w:sz w:val="24"/>
          <w:szCs w:val="24"/>
        </w:rPr>
        <w:t xml:space="preserve">he structure of the sub-committees </w:t>
      </w:r>
      <w:r w:rsidR="00A017DD" w:rsidRPr="003F640C">
        <w:rPr>
          <w:rFonts w:asciiTheme="majorHAnsi" w:eastAsiaTheme="minorEastAsia" w:hAnsiTheme="majorHAnsi" w:cs="Times New Roman"/>
          <w:sz w:val="24"/>
          <w:szCs w:val="24"/>
        </w:rPr>
        <w:t xml:space="preserve">was consolidated </w:t>
      </w:r>
      <w:r w:rsidR="00B80086" w:rsidRPr="003F640C">
        <w:rPr>
          <w:rFonts w:asciiTheme="majorHAnsi" w:eastAsiaTheme="minorEastAsia" w:hAnsiTheme="majorHAnsi" w:cs="Times New Roman"/>
          <w:sz w:val="24"/>
          <w:szCs w:val="24"/>
        </w:rPr>
        <w:t>in</w:t>
      </w:r>
      <w:r w:rsidR="00A017DD" w:rsidRPr="003F640C">
        <w:rPr>
          <w:rFonts w:asciiTheme="majorHAnsi" w:eastAsiaTheme="minorEastAsia" w:hAnsiTheme="majorHAnsi" w:cs="Times New Roman"/>
          <w:sz w:val="24"/>
          <w:szCs w:val="24"/>
        </w:rPr>
        <w:t xml:space="preserve">to </w:t>
      </w:r>
      <w:r w:rsidR="009F27BA" w:rsidRPr="003F640C">
        <w:rPr>
          <w:rFonts w:asciiTheme="majorHAnsi" w:eastAsiaTheme="minorEastAsia" w:hAnsiTheme="majorHAnsi" w:cs="Times New Roman"/>
          <w:sz w:val="24"/>
          <w:szCs w:val="24"/>
        </w:rPr>
        <w:t xml:space="preserve">working teams </w:t>
      </w:r>
      <w:r w:rsidR="00E01107" w:rsidRPr="003F640C">
        <w:rPr>
          <w:rFonts w:asciiTheme="majorHAnsi" w:eastAsiaTheme="minorEastAsia" w:hAnsiTheme="majorHAnsi" w:cs="Times New Roman"/>
          <w:sz w:val="24"/>
          <w:szCs w:val="24"/>
        </w:rPr>
        <w:t>in January 2015.  The teams with responsibility for supporting the pilot are</w:t>
      </w:r>
      <w:r w:rsidR="00512027">
        <w:rPr>
          <w:rFonts w:asciiTheme="majorHAnsi" w:eastAsiaTheme="minorEastAsia" w:hAnsiTheme="majorHAnsi" w:cs="Times New Roman"/>
          <w:sz w:val="24"/>
          <w:szCs w:val="24"/>
        </w:rPr>
        <w:t xml:space="preserve"> the </w:t>
      </w:r>
      <w:r w:rsidR="009F27BA" w:rsidRPr="003F640C">
        <w:rPr>
          <w:rFonts w:asciiTheme="majorHAnsi" w:eastAsiaTheme="minorEastAsia" w:hAnsiTheme="majorHAnsi" w:cs="Times New Roman"/>
          <w:sz w:val="24"/>
          <w:szCs w:val="24"/>
        </w:rPr>
        <w:t>IT implem</w:t>
      </w:r>
      <w:r w:rsidR="00A017DD" w:rsidRPr="003F640C">
        <w:rPr>
          <w:rFonts w:asciiTheme="majorHAnsi" w:eastAsiaTheme="minorEastAsia" w:hAnsiTheme="majorHAnsi" w:cs="Times New Roman"/>
          <w:sz w:val="24"/>
          <w:szCs w:val="24"/>
        </w:rPr>
        <w:t xml:space="preserve">entation team, </w:t>
      </w:r>
      <w:r w:rsidR="00512027">
        <w:rPr>
          <w:rFonts w:asciiTheme="majorHAnsi" w:eastAsiaTheme="minorEastAsia" w:hAnsiTheme="majorHAnsi" w:cs="Times New Roman"/>
          <w:sz w:val="24"/>
          <w:szCs w:val="24"/>
        </w:rPr>
        <w:t xml:space="preserve">the </w:t>
      </w:r>
      <w:r w:rsidR="00A017DD" w:rsidRPr="003F640C">
        <w:rPr>
          <w:rFonts w:asciiTheme="majorHAnsi" w:eastAsiaTheme="minorEastAsia" w:hAnsiTheme="majorHAnsi" w:cs="Times New Roman"/>
          <w:sz w:val="24"/>
          <w:szCs w:val="24"/>
        </w:rPr>
        <w:t xml:space="preserve">Assessment team and the </w:t>
      </w:r>
      <w:r w:rsidR="009F27BA" w:rsidRPr="003F640C">
        <w:rPr>
          <w:rFonts w:asciiTheme="majorHAnsi" w:eastAsiaTheme="minorEastAsia" w:hAnsiTheme="majorHAnsi" w:cs="Times New Roman"/>
          <w:sz w:val="24"/>
          <w:szCs w:val="24"/>
        </w:rPr>
        <w:t>Writing implementation team</w:t>
      </w:r>
      <w:r w:rsidR="00A017DD" w:rsidRPr="003F640C">
        <w:rPr>
          <w:rFonts w:asciiTheme="majorHAnsi" w:eastAsiaTheme="minorEastAsia" w:hAnsiTheme="majorHAnsi" w:cs="Times New Roman"/>
          <w:sz w:val="24"/>
          <w:szCs w:val="24"/>
        </w:rPr>
        <w:t xml:space="preserve">.  The </w:t>
      </w:r>
      <w:proofErr w:type="spellStart"/>
      <w:r w:rsidR="00A017DD" w:rsidRPr="003F640C">
        <w:rPr>
          <w:rFonts w:asciiTheme="majorHAnsi" w:eastAsiaTheme="minorEastAsia" w:hAnsiTheme="majorHAnsi" w:cs="Times New Roman"/>
          <w:sz w:val="24"/>
          <w:szCs w:val="24"/>
        </w:rPr>
        <w:t>ePortfolio</w:t>
      </w:r>
      <w:proofErr w:type="spellEnd"/>
      <w:r w:rsidR="00A017DD" w:rsidRPr="003F640C">
        <w:rPr>
          <w:rFonts w:asciiTheme="majorHAnsi" w:eastAsiaTheme="minorEastAsia" w:hAnsiTheme="majorHAnsi" w:cs="Times New Roman"/>
          <w:sz w:val="24"/>
          <w:szCs w:val="24"/>
        </w:rPr>
        <w:t xml:space="preserve"> coor</w:t>
      </w:r>
      <w:r w:rsidR="00E01107" w:rsidRPr="003F640C">
        <w:rPr>
          <w:rFonts w:asciiTheme="majorHAnsi" w:eastAsiaTheme="minorEastAsia" w:hAnsiTheme="majorHAnsi" w:cs="Times New Roman"/>
          <w:sz w:val="24"/>
          <w:szCs w:val="24"/>
        </w:rPr>
        <w:t>dinator and a graduate assistant developed training and documentation for faculty and students.</w:t>
      </w:r>
      <w:r w:rsidRPr="003F640C">
        <w:rPr>
          <w:rFonts w:asciiTheme="majorHAnsi" w:eastAsiaTheme="minorEastAsia" w:hAnsiTheme="majorHAnsi" w:cs="Times New Roman"/>
          <w:sz w:val="24"/>
          <w:szCs w:val="24"/>
        </w:rPr>
        <w:t xml:space="preserve">  </w:t>
      </w:r>
      <w:r w:rsidR="00512027">
        <w:rPr>
          <w:rFonts w:asciiTheme="majorHAnsi" w:eastAsiaTheme="minorEastAsia" w:hAnsiTheme="majorHAnsi" w:cs="Times New Roman"/>
          <w:sz w:val="24"/>
          <w:szCs w:val="24"/>
        </w:rPr>
        <w:t xml:space="preserve">[See </w:t>
      </w:r>
      <w:hyperlink r:id="rId10" w:history="1">
        <w:r w:rsidR="00512027" w:rsidRPr="00E45298">
          <w:rPr>
            <w:rStyle w:val="Hyperlink"/>
            <w:rFonts w:asciiTheme="majorHAnsi" w:eastAsiaTheme="minorEastAsia" w:hAnsiTheme="majorHAnsi" w:cs="Times New Roman"/>
            <w:sz w:val="24"/>
            <w:szCs w:val="24"/>
          </w:rPr>
          <w:t>http://aportfolio.appstate.edu/support</w:t>
        </w:r>
      </w:hyperlink>
      <w:proofErr w:type="gramStart"/>
      <w:r w:rsidR="00512027">
        <w:rPr>
          <w:rFonts w:asciiTheme="majorHAnsi" w:eastAsiaTheme="minorEastAsia" w:hAnsiTheme="majorHAnsi" w:cs="Times New Roman"/>
          <w:sz w:val="24"/>
          <w:szCs w:val="24"/>
        </w:rPr>
        <w:t xml:space="preserve"> ]</w:t>
      </w:r>
      <w:proofErr w:type="gramEnd"/>
      <w:r w:rsidRPr="003F640C">
        <w:rPr>
          <w:rFonts w:asciiTheme="majorHAnsi" w:eastAsiaTheme="minorEastAsia" w:hAnsiTheme="majorHAnsi" w:cs="Times New Roman"/>
          <w:sz w:val="24"/>
          <w:szCs w:val="24"/>
        </w:rPr>
        <w:t xml:space="preserve">The </w:t>
      </w:r>
      <w:proofErr w:type="spellStart"/>
      <w:r w:rsidRPr="003F640C">
        <w:rPr>
          <w:rFonts w:asciiTheme="majorHAnsi" w:eastAsiaTheme="minorEastAsia" w:hAnsiTheme="majorHAnsi" w:cs="Times New Roman"/>
          <w:sz w:val="24"/>
          <w:szCs w:val="24"/>
        </w:rPr>
        <w:t>ePortfolio</w:t>
      </w:r>
      <w:proofErr w:type="spellEnd"/>
      <w:r w:rsidRPr="003F640C">
        <w:rPr>
          <w:rFonts w:asciiTheme="majorHAnsi" w:eastAsiaTheme="minorEastAsia" w:hAnsiTheme="majorHAnsi" w:cs="Times New Roman"/>
          <w:sz w:val="24"/>
          <w:szCs w:val="24"/>
        </w:rPr>
        <w:t xml:space="preserve"> coordinator reports to the Vice Provost for Undergraduate Studies and the Chief Information Officer and serves as a liaison on numerous university councils and committees while additionally coordinating assessment for the General Education Program. </w:t>
      </w:r>
    </w:p>
    <w:p w14:paraId="13EB8B5A" w14:textId="43C86B8F" w:rsidR="002F7081" w:rsidRPr="003F640C" w:rsidRDefault="00512027" w:rsidP="003F640C">
      <w:pPr>
        <w:spacing w:after="0" w:line="240" w:lineRule="auto"/>
        <w:rPr>
          <w:rFonts w:asciiTheme="majorHAnsi" w:eastAsiaTheme="minorEastAsia" w:hAnsiTheme="majorHAnsi" w:cs="Times New Roman"/>
          <w:b/>
          <w:bCs/>
          <w:sz w:val="24"/>
          <w:szCs w:val="24"/>
        </w:rPr>
      </w:pPr>
      <w:r>
        <w:rPr>
          <w:rFonts w:asciiTheme="majorHAnsi" w:eastAsiaTheme="minorEastAsia" w:hAnsiTheme="majorHAnsi" w:cs="Times New Roman"/>
          <w:b/>
          <w:bCs/>
          <w:sz w:val="24"/>
          <w:szCs w:val="24"/>
        </w:rPr>
        <w:t xml:space="preserve">Campus Wide Aportfolio </w:t>
      </w:r>
      <w:r w:rsidR="00AC10E0" w:rsidRPr="003F640C">
        <w:rPr>
          <w:rFonts w:asciiTheme="majorHAnsi" w:eastAsiaTheme="minorEastAsia" w:hAnsiTheme="majorHAnsi" w:cs="Times New Roman"/>
          <w:b/>
          <w:bCs/>
          <w:sz w:val="24"/>
          <w:szCs w:val="24"/>
        </w:rPr>
        <w:t xml:space="preserve">Pilot </w:t>
      </w:r>
      <w:r w:rsidR="005C52BB" w:rsidRPr="003F640C">
        <w:rPr>
          <w:rFonts w:asciiTheme="majorHAnsi" w:eastAsiaTheme="minorEastAsia" w:hAnsiTheme="majorHAnsi" w:cs="Times New Roman"/>
          <w:b/>
          <w:bCs/>
          <w:sz w:val="24"/>
          <w:szCs w:val="24"/>
        </w:rPr>
        <w:t>P</w:t>
      </w:r>
      <w:r w:rsidR="00AC10E0" w:rsidRPr="003F640C">
        <w:rPr>
          <w:rFonts w:asciiTheme="majorHAnsi" w:eastAsiaTheme="minorEastAsia" w:hAnsiTheme="majorHAnsi" w:cs="Times New Roman"/>
          <w:b/>
          <w:bCs/>
          <w:sz w:val="24"/>
          <w:szCs w:val="24"/>
        </w:rPr>
        <w:t>articipants</w:t>
      </w:r>
    </w:p>
    <w:p w14:paraId="7AD334DF" w14:textId="77777777" w:rsidR="00512027" w:rsidRDefault="00512027" w:rsidP="003F640C">
      <w:pPr>
        <w:spacing w:line="240" w:lineRule="auto"/>
        <w:rPr>
          <w:rFonts w:asciiTheme="majorHAnsi" w:hAnsiTheme="majorHAnsi"/>
          <w:b/>
          <w:i/>
          <w:sz w:val="24"/>
          <w:szCs w:val="24"/>
        </w:rPr>
      </w:pPr>
    </w:p>
    <w:p w14:paraId="4E4DB191" w14:textId="77777777" w:rsidR="005C52BB" w:rsidRPr="003F640C" w:rsidRDefault="005C52BB" w:rsidP="003F640C">
      <w:pPr>
        <w:spacing w:line="240" w:lineRule="auto"/>
        <w:rPr>
          <w:rFonts w:asciiTheme="majorHAnsi" w:hAnsiTheme="majorHAnsi"/>
          <w:b/>
          <w:i/>
          <w:sz w:val="24"/>
          <w:szCs w:val="24"/>
        </w:rPr>
      </w:pPr>
      <w:r w:rsidRPr="003F640C">
        <w:rPr>
          <w:rFonts w:asciiTheme="majorHAnsi" w:hAnsiTheme="majorHAnsi"/>
          <w:b/>
          <w:i/>
          <w:sz w:val="24"/>
          <w:szCs w:val="24"/>
        </w:rPr>
        <w:t>Fall 2014</w:t>
      </w:r>
    </w:p>
    <w:p w14:paraId="15A1F885" w14:textId="77777777" w:rsidR="005C52BB" w:rsidRPr="003F640C" w:rsidRDefault="005C52BB" w:rsidP="003F640C">
      <w:pPr>
        <w:spacing w:line="240" w:lineRule="auto"/>
        <w:rPr>
          <w:rFonts w:asciiTheme="majorHAnsi" w:hAnsiTheme="majorHAnsi"/>
          <w:sz w:val="24"/>
          <w:szCs w:val="24"/>
        </w:rPr>
      </w:pPr>
      <w:r w:rsidRPr="003F640C">
        <w:rPr>
          <w:rFonts w:asciiTheme="majorHAnsi" w:hAnsiTheme="majorHAnsi"/>
          <w:sz w:val="24"/>
          <w:szCs w:val="24"/>
        </w:rPr>
        <w:t xml:space="preserve">First semester participation began with 11 courses, 23 faculty members and over 813 students in 49 sections. [First Year Seminar, Second Year Writing, Geography and </w:t>
      </w:r>
      <w:proofErr w:type="gramStart"/>
      <w:r w:rsidRPr="003F640C">
        <w:rPr>
          <w:rFonts w:asciiTheme="majorHAnsi" w:hAnsiTheme="majorHAnsi"/>
          <w:sz w:val="24"/>
          <w:szCs w:val="24"/>
        </w:rPr>
        <w:t>Planning ,</w:t>
      </w:r>
      <w:proofErr w:type="gramEnd"/>
      <w:r w:rsidRPr="003F640C">
        <w:rPr>
          <w:rFonts w:asciiTheme="majorHAnsi" w:hAnsiTheme="majorHAnsi"/>
          <w:sz w:val="24"/>
          <w:szCs w:val="24"/>
        </w:rPr>
        <w:t xml:space="preserve"> Chemistry, Communications, College of Education] </w:t>
      </w:r>
    </w:p>
    <w:p w14:paraId="01C7CEED" w14:textId="77777777" w:rsidR="005C52BB" w:rsidRPr="003F640C" w:rsidRDefault="005C52BB" w:rsidP="003F640C">
      <w:pPr>
        <w:spacing w:line="240" w:lineRule="auto"/>
        <w:rPr>
          <w:rFonts w:asciiTheme="majorHAnsi" w:hAnsiTheme="majorHAnsi"/>
          <w:b/>
          <w:i/>
          <w:sz w:val="24"/>
          <w:szCs w:val="24"/>
        </w:rPr>
      </w:pPr>
      <w:r w:rsidRPr="003F640C">
        <w:rPr>
          <w:rFonts w:asciiTheme="majorHAnsi" w:hAnsiTheme="majorHAnsi"/>
          <w:b/>
          <w:i/>
          <w:sz w:val="24"/>
          <w:szCs w:val="24"/>
        </w:rPr>
        <w:t>Spring 2015</w:t>
      </w:r>
    </w:p>
    <w:p w14:paraId="695A0DF2" w14:textId="76DE40F6" w:rsidR="00AC10E0" w:rsidRPr="003F640C" w:rsidRDefault="005C52BB" w:rsidP="003F640C">
      <w:pPr>
        <w:spacing w:before="100" w:beforeAutospacing="1" w:after="100" w:afterAutospacing="1" w:line="240" w:lineRule="auto"/>
        <w:outlineLvl w:val="2"/>
        <w:rPr>
          <w:rFonts w:asciiTheme="majorHAnsi" w:hAnsiTheme="majorHAnsi"/>
          <w:sz w:val="24"/>
          <w:szCs w:val="24"/>
        </w:rPr>
      </w:pPr>
      <w:r w:rsidRPr="003F640C">
        <w:rPr>
          <w:rFonts w:asciiTheme="majorHAnsi" w:hAnsiTheme="majorHAnsi"/>
          <w:sz w:val="24"/>
          <w:szCs w:val="24"/>
        </w:rPr>
        <w:t xml:space="preserve">Second semester pilot continues with 17 courses, 25 faculty members and </w:t>
      </w:r>
      <w:r w:rsidR="00DB19D6" w:rsidRPr="003F640C">
        <w:rPr>
          <w:rFonts w:asciiTheme="majorHAnsi" w:hAnsiTheme="majorHAnsi"/>
          <w:sz w:val="24"/>
          <w:szCs w:val="24"/>
        </w:rPr>
        <w:t>929 students in 46 sections. [First Year Seminar, First Year Writing, Second Year Writing, College of Education, Geography and Planning, Chemistry, Communications, Health and Psychological Counseling, Geology, Appalachian Studies, Industrial Design,</w:t>
      </w:r>
      <w:r w:rsidR="00B80086" w:rsidRPr="003F640C">
        <w:rPr>
          <w:rFonts w:asciiTheme="majorHAnsi" w:hAnsiTheme="majorHAnsi"/>
          <w:sz w:val="24"/>
          <w:szCs w:val="24"/>
        </w:rPr>
        <w:t xml:space="preserve"> &amp;</w:t>
      </w:r>
      <w:r w:rsidR="00DB19D6" w:rsidRPr="003F640C">
        <w:rPr>
          <w:rFonts w:asciiTheme="majorHAnsi" w:hAnsiTheme="majorHAnsi"/>
          <w:sz w:val="24"/>
          <w:szCs w:val="24"/>
        </w:rPr>
        <w:t xml:space="preserve"> English]</w:t>
      </w:r>
    </w:p>
    <w:p w14:paraId="3ED5F16E" w14:textId="22F952CA" w:rsidR="00DB19D6" w:rsidRPr="003F640C" w:rsidRDefault="00DB19D6" w:rsidP="003F640C">
      <w:pPr>
        <w:spacing w:before="100" w:beforeAutospacing="1" w:after="100" w:afterAutospacing="1" w:line="240" w:lineRule="auto"/>
        <w:outlineLvl w:val="2"/>
        <w:rPr>
          <w:rFonts w:asciiTheme="majorHAnsi" w:hAnsiTheme="majorHAnsi"/>
          <w:sz w:val="24"/>
          <w:szCs w:val="24"/>
        </w:rPr>
      </w:pPr>
      <w:r w:rsidRPr="003F640C">
        <w:rPr>
          <w:rFonts w:asciiTheme="majorHAnsi" w:hAnsiTheme="majorHAnsi"/>
          <w:b/>
          <w:i/>
          <w:sz w:val="24"/>
          <w:szCs w:val="24"/>
        </w:rPr>
        <w:t>Fall 2015</w:t>
      </w:r>
      <w:r w:rsidRPr="003F640C">
        <w:rPr>
          <w:rFonts w:asciiTheme="majorHAnsi" w:hAnsiTheme="majorHAnsi"/>
          <w:sz w:val="24"/>
          <w:szCs w:val="24"/>
        </w:rPr>
        <w:t xml:space="preserve"> </w:t>
      </w:r>
    </w:p>
    <w:p w14:paraId="309BE4C0" w14:textId="13A04CBF" w:rsidR="00DB19D6" w:rsidRPr="003F640C" w:rsidRDefault="00DB19D6" w:rsidP="003F640C">
      <w:pPr>
        <w:spacing w:before="100" w:beforeAutospacing="1" w:after="100" w:afterAutospacing="1" w:line="240" w:lineRule="auto"/>
        <w:outlineLvl w:val="2"/>
        <w:rPr>
          <w:rFonts w:asciiTheme="majorHAnsi" w:eastAsia="Times New Roman" w:hAnsiTheme="majorHAnsi" w:cs="Times New Roman"/>
          <w:bCs/>
          <w:sz w:val="24"/>
          <w:szCs w:val="24"/>
        </w:rPr>
      </w:pPr>
      <w:r w:rsidRPr="003F640C">
        <w:rPr>
          <w:rFonts w:asciiTheme="majorHAnsi" w:eastAsia="Times New Roman" w:hAnsiTheme="majorHAnsi" w:cs="Times New Roman"/>
          <w:bCs/>
          <w:sz w:val="24"/>
          <w:szCs w:val="24"/>
        </w:rPr>
        <w:t>The third semester of the pilot</w:t>
      </w:r>
      <w:r w:rsidR="00420E12" w:rsidRPr="003F640C">
        <w:rPr>
          <w:rFonts w:asciiTheme="majorHAnsi" w:eastAsia="Times New Roman" w:hAnsiTheme="majorHAnsi" w:cs="Times New Roman"/>
          <w:bCs/>
          <w:sz w:val="24"/>
          <w:szCs w:val="24"/>
        </w:rPr>
        <w:t xml:space="preserve"> (fall 2105)</w:t>
      </w:r>
      <w:r w:rsidRPr="003F640C">
        <w:rPr>
          <w:rFonts w:asciiTheme="majorHAnsi" w:eastAsia="Times New Roman" w:hAnsiTheme="majorHAnsi" w:cs="Times New Roman"/>
          <w:bCs/>
          <w:sz w:val="24"/>
          <w:szCs w:val="24"/>
        </w:rPr>
        <w:t xml:space="preserve"> will expand to include all active students from previous </w:t>
      </w:r>
      <w:r w:rsidR="00601AA2" w:rsidRPr="003F640C">
        <w:rPr>
          <w:rFonts w:asciiTheme="majorHAnsi" w:eastAsia="Times New Roman" w:hAnsiTheme="majorHAnsi" w:cs="Times New Roman"/>
          <w:bCs/>
          <w:sz w:val="24"/>
          <w:szCs w:val="24"/>
        </w:rPr>
        <w:t xml:space="preserve">two </w:t>
      </w:r>
      <w:r w:rsidRPr="003F640C">
        <w:rPr>
          <w:rFonts w:asciiTheme="majorHAnsi" w:eastAsia="Times New Roman" w:hAnsiTheme="majorHAnsi" w:cs="Times New Roman"/>
          <w:bCs/>
          <w:sz w:val="24"/>
          <w:szCs w:val="24"/>
        </w:rPr>
        <w:t>semesters</w:t>
      </w:r>
      <w:r w:rsidR="00420E12" w:rsidRPr="003F640C">
        <w:rPr>
          <w:rFonts w:asciiTheme="majorHAnsi" w:eastAsia="Times New Roman" w:hAnsiTheme="majorHAnsi" w:cs="Times New Roman"/>
          <w:bCs/>
          <w:sz w:val="24"/>
          <w:szCs w:val="24"/>
        </w:rPr>
        <w:t xml:space="preserve">, </w:t>
      </w:r>
      <w:r w:rsidR="00512027">
        <w:rPr>
          <w:rFonts w:asciiTheme="majorHAnsi" w:eastAsia="Times New Roman" w:hAnsiTheme="majorHAnsi" w:cs="Times New Roman"/>
          <w:bCs/>
          <w:sz w:val="24"/>
          <w:szCs w:val="24"/>
        </w:rPr>
        <w:t xml:space="preserve">plus </w:t>
      </w:r>
      <w:r w:rsidRPr="003F640C">
        <w:rPr>
          <w:rFonts w:asciiTheme="majorHAnsi" w:eastAsia="Times New Roman" w:hAnsiTheme="majorHAnsi" w:cs="Times New Roman"/>
          <w:bCs/>
          <w:sz w:val="24"/>
          <w:szCs w:val="24"/>
        </w:rPr>
        <w:t>add</w:t>
      </w:r>
      <w:r w:rsidR="00420E12" w:rsidRPr="003F640C">
        <w:rPr>
          <w:rFonts w:asciiTheme="majorHAnsi" w:eastAsia="Times New Roman" w:hAnsiTheme="majorHAnsi" w:cs="Times New Roman"/>
          <w:bCs/>
          <w:sz w:val="24"/>
          <w:szCs w:val="24"/>
        </w:rPr>
        <w:t>ing</w:t>
      </w:r>
      <w:r w:rsidRPr="003F640C">
        <w:rPr>
          <w:rFonts w:asciiTheme="majorHAnsi" w:eastAsia="Times New Roman" w:hAnsiTheme="majorHAnsi" w:cs="Times New Roman"/>
          <w:bCs/>
          <w:sz w:val="24"/>
          <w:szCs w:val="24"/>
        </w:rPr>
        <w:t xml:space="preserve"> an additional 2000 students </w:t>
      </w:r>
      <w:r w:rsidR="00420E12" w:rsidRPr="003F640C">
        <w:rPr>
          <w:rFonts w:asciiTheme="majorHAnsi" w:eastAsia="Times New Roman" w:hAnsiTheme="majorHAnsi" w:cs="Times New Roman"/>
          <w:bCs/>
          <w:sz w:val="24"/>
          <w:szCs w:val="24"/>
        </w:rPr>
        <w:t>to bring</w:t>
      </w:r>
      <w:r w:rsidRPr="003F640C">
        <w:rPr>
          <w:rFonts w:asciiTheme="majorHAnsi" w:eastAsia="Times New Roman" w:hAnsiTheme="majorHAnsi" w:cs="Times New Roman"/>
          <w:bCs/>
          <w:sz w:val="24"/>
          <w:szCs w:val="24"/>
        </w:rPr>
        <w:t xml:space="preserve"> the </w:t>
      </w:r>
      <w:r w:rsidR="00420E12" w:rsidRPr="003F640C">
        <w:rPr>
          <w:rFonts w:asciiTheme="majorHAnsi" w:eastAsia="Times New Roman" w:hAnsiTheme="majorHAnsi" w:cs="Times New Roman"/>
          <w:bCs/>
          <w:sz w:val="24"/>
          <w:szCs w:val="24"/>
        </w:rPr>
        <w:t xml:space="preserve">cumulative </w:t>
      </w:r>
      <w:r w:rsidRPr="003F640C">
        <w:rPr>
          <w:rFonts w:asciiTheme="majorHAnsi" w:eastAsia="Times New Roman" w:hAnsiTheme="majorHAnsi" w:cs="Times New Roman"/>
          <w:bCs/>
          <w:sz w:val="24"/>
          <w:szCs w:val="24"/>
        </w:rPr>
        <w:t>total student enrollment in the pilot to around 4000 students.  As of 4/</w:t>
      </w:r>
      <w:r w:rsidR="00512027">
        <w:rPr>
          <w:rFonts w:asciiTheme="majorHAnsi" w:eastAsia="Times New Roman" w:hAnsiTheme="majorHAnsi" w:cs="Times New Roman"/>
          <w:bCs/>
          <w:sz w:val="24"/>
          <w:szCs w:val="24"/>
        </w:rPr>
        <w:t>1</w:t>
      </w:r>
      <w:r w:rsidRPr="003F640C">
        <w:rPr>
          <w:rFonts w:asciiTheme="majorHAnsi" w:eastAsia="Times New Roman" w:hAnsiTheme="majorHAnsi" w:cs="Times New Roman"/>
          <w:bCs/>
          <w:sz w:val="24"/>
          <w:szCs w:val="24"/>
        </w:rPr>
        <w:t xml:space="preserve">5/2015 we will have approximately </w:t>
      </w:r>
      <w:r w:rsidR="00601AA2" w:rsidRPr="003F640C">
        <w:rPr>
          <w:rFonts w:asciiTheme="majorHAnsi" w:eastAsia="Times New Roman" w:hAnsiTheme="majorHAnsi" w:cs="Times New Roman"/>
          <w:bCs/>
          <w:sz w:val="24"/>
          <w:szCs w:val="24"/>
        </w:rPr>
        <w:t xml:space="preserve">40 faculty and </w:t>
      </w:r>
      <w:r w:rsidR="00B80086" w:rsidRPr="003F640C">
        <w:rPr>
          <w:rFonts w:asciiTheme="majorHAnsi" w:eastAsia="Times New Roman" w:hAnsiTheme="majorHAnsi" w:cs="Times New Roman"/>
          <w:bCs/>
          <w:sz w:val="24"/>
          <w:szCs w:val="24"/>
        </w:rPr>
        <w:t>200</w:t>
      </w:r>
      <w:r w:rsidR="00601AA2" w:rsidRPr="003F640C">
        <w:rPr>
          <w:rFonts w:asciiTheme="majorHAnsi" w:eastAsia="Times New Roman" w:hAnsiTheme="majorHAnsi" w:cs="Times New Roman"/>
          <w:bCs/>
          <w:sz w:val="24"/>
          <w:szCs w:val="24"/>
        </w:rPr>
        <w:t xml:space="preserve"> sections of courses ranging from First Year Seminar, First &amp; Second Year Writing, Chemistry, Honors College, Watauga College, Geography and Planning, Appalachian Studies, Spanish, Sociology, &amp; Communications courses. </w:t>
      </w:r>
      <w:r w:rsidR="00512027">
        <w:rPr>
          <w:rFonts w:asciiTheme="majorHAnsi" w:eastAsia="Times New Roman" w:hAnsiTheme="majorHAnsi" w:cs="Times New Roman"/>
          <w:bCs/>
          <w:sz w:val="24"/>
          <w:szCs w:val="24"/>
        </w:rPr>
        <w:t xml:space="preserve">More courses and programs are expected to join the pilot between now and fall. </w:t>
      </w:r>
    </w:p>
    <w:p w14:paraId="67A360C8" w14:textId="77777777" w:rsidR="00601AA2" w:rsidRPr="003F640C" w:rsidRDefault="002C1429" w:rsidP="003F640C">
      <w:pPr>
        <w:spacing w:before="100" w:beforeAutospacing="1" w:after="100" w:afterAutospacing="1" w:line="240" w:lineRule="auto"/>
        <w:outlineLvl w:val="2"/>
        <w:rPr>
          <w:rFonts w:asciiTheme="majorHAnsi" w:eastAsia="Times New Roman" w:hAnsiTheme="majorHAnsi" w:cs="Times New Roman"/>
          <w:b/>
          <w:bCs/>
          <w:sz w:val="24"/>
          <w:szCs w:val="24"/>
        </w:rPr>
      </w:pPr>
      <w:r w:rsidRPr="003F640C">
        <w:rPr>
          <w:rFonts w:asciiTheme="majorHAnsi" w:eastAsia="Times New Roman" w:hAnsiTheme="majorHAnsi" w:cs="Times New Roman"/>
          <w:b/>
          <w:bCs/>
          <w:sz w:val="24"/>
          <w:szCs w:val="24"/>
        </w:rPr>
        <w:t xml:space="preserve">Academic Integration of </w:t>
      </w:r>
      <w:proofErr w:type="spellStart"/>
      <w:r w:rsidRPr="003F640C">
        <w:rPr>
          <w:rFonts w:asciiTheme="majorHAnsi" w:eastAsia="Times New Roman" w:hAnsiTheme="majorHAnsi" w:cs="Times New Roman"/>
          <w:b/>
          <w:bCs/>
          <w:sz w:val="24"/>
          <w:szCs w:val="24"/>
        </w:rPr>
        <w:t>ePortfolios</w:t>
      </w:r>
      <w:proofErr w:type="spellEnd"/>
    </w:p>
    <w:p w14:paraId="01C4B9FE" w14:textId="77777777" w:rsidR="00581609" w:rsidRPr="003F640C" w:rsidRDefault="002C1429"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Examples of academic integration of </w:t>
      </w:r>
      <w:proofErr w:type="spellStart"/>
      <w:r w:rsidRPr="003F640C">
        <w:rPr>
          <w:rFonts w:asciiTheme="majorHAnsi" w:eastAsia="Times New Roman" w:hAnsiTheme="majorHAnsi" w:cs="Times New Roman"/>
          <w:sz w:val="24"/>
          <w:szCs w:val="24"/>
        </w:rPr>
        <w:t>ePortfolios</w:t>
      </w:r>
      <w:proofErr w:type="spellEnd"/>
      <w:r w:rsidRPr="003F640C">
        <w:rPr>
          <w:rFonts w:asciiTheme="majorHAnsi" w:eastAsia="Times New Roman" w:hAnsiTheme="majorHAnsi" w:cs="Times New Roman"/>
          <w:sz w:val="24"/>
          <w:szCs w:val="24"/>
        </w:rPr>
        <w:t xml:space="preserve"> ranged from faculty using the system to capture evidence of student learning for single assignments to assisting students in gathering a body of work prepared for a professional audience.  Assessment varied from grading single assignments to grading and providing feedback on the entire </w:t>
      </w:r>
      <w:proofErr w:type="spellStart"/>
      <w:r w:rsidRPr="003F640C">
        <w:rPr>
          <w:rFonts w:asciiTheme="majorHAnsi" w:eastAsia="Times New Roman" w:hAnsiTheme="majorHAnsi" w:cs="Times New Roman"/>
          <w:sz w:val="24"/>
          <w:szCs w:val="24"/>
        </w:rPr>
        <w:t>ePortfolio</w:t>
      </w:r>
      <w:proofErr w:type="spellEnd"/>
      <w:r w:rsidRPr="003F640C">
        <w:rPr>
          <w:rFonts w:asciiTheme="majorHAnsi" w:eastAsia="Times New Roman" w:hAnsiTheme="majorHAnsi" w:cs="Times New Roman"/>
          <w:sz w:val="24"/>
          <w:szCs w:val="24"/>
        </w:rPr>
        <w:t xml:space="preserve">. </w:t>
      </w:r>
      <w:r w:rsidR="008F495A" w:rsidRPr="003F640C">
        <w:rPr>
          <w:rFonts w:asciiTheme="majorHAnsi" w:eastAsia="Times New Roman" w:hAnsiTheme="majorHAnsi" w:cs="Times New Roman"/>
          <w:sz w:val="24"/>
          <w:szCs w:val="24"/>
        </w:rPr>
        <w:t xml:space="preserve"> </w:t>
      </w:r>
      <w:r w:rsidR="00581609" w:rsidRPr="003F640C">
        <w:rPr>
          <w:rFonts w:asciiTheme="majorHAnsi" w:eastAsia="Times New Roman" w:hAnsiTheme="majorHAnsi" w:cs="Times New Roman"/>
          <w:sz w:val="24"/>
          <w:szCs w:val="24"/>
        </w:rPr>
        <w:t xml:space="preserve">Program level assessment was implemented in First Year Seminar &amp; Second Year Writing. </w:t>
      </w:r>
    </w:p>
    <w:p w14:paraId="731FF6E0" w14:textId="77777777" w:rsidR="008F495A" w:rsidRPr="003F640C" w:rsidRDefault="008F495A"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The initial semesters were generally an exploration of the potential and challenges</w:t>
      </w:r>
      <w:r w:rsidR="00581609" w:rsidRPr="003F640C">
        <w:rPr>
          <w:rFonts w:asciiTheme="majorHAnsi" w:eastAsia="Times New Roman" w:hAnsiTheme="majorHAnsi" w:cs="Times New Roman"/>
          <w:sz w:val="24"/>
          <w:szCs w:val="24"/>
        </w:rPr>
        <w:t xml:space="preserve"> for both student, faculty and assessment administrators. The first year of the pilot showed enough potential for the pilot to be supported for a second year. </w:t>
      </w:r>
    </w:p>
    <w:p w14:paraId="4761BA94" w14:textId="744D6832" w:rsidR="00581609" w:rsidRPr="003F640C" w:rsidRDefault="00581609"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Two </w:t>
      </w:r>
      <w:proofErr w:type="spellStart"/>
      <w:r w:rsidRPr="003F640C">
        <w:rPr>
          <w:rFonts w:asciiTheme="majorHAnsi" w:eastAsia="Times New Roman" w:hAnsiTheme="majorHAnsi" w:cs="Times New Roman"/>
          <w:sz w:val="24"/>
          <w:szCs w:val="24"/>
        </w:rPr>
        <w:t>ePortfolio</w:t>
      </w:r>
      <w:proofErr w:type="spellEnd"/>
      <w:r w:rsidRPr="003F640C">
        <w:rPr>
          <w:rFonts w:asciiTheme="majorHAnsi" w:eastAsia="Times New Roman" w:hAnsiTheme="majorHAnsi" w:cs="Times New Roman"/>
          <w:sz w:val="24"/>
          <w:szCs w:val="24"/>
        </w:rPr>
        <w:t xml:space="preserve"> awards were created by the VP of Undergraduate Studies to encourage and acknowledge early </w:t>
      </w:r>
      <w:r w:rsidR="00304608" w:rsidRPr="003F640C">
        <w:rPr>
          <w:rFonts w:asciiTheme="majorHAnsi" w:eastAsia="Times New Roman" w:hAnsiTheme="majorHAnsi" w:cs="Times New Roman"/>
          <w:sz w:val="24"/>
          <w:szCs w:val="24"/>
        </w:rPr>
        <w:t>adopters:</w:t>
      </w:r>
      <w:r w:rsidRPr="003F640C">
        <w:rPr>
          <w:rFonts w:asciiTheme="majorHAnsi" w:eastAsia="Times New Roman" w:hAnsiTheme="majorHAnsi" w:cs="Times New Roman"/>
          <w:sz w:val="24"/>
          <w:szCs w:val="24"/>
        </w:rPr>
        <w:t xml:space="preserve"> </w:t>
      </w:r>
      <w:r w:rsidRPr="003F640C">
        <w:rPr>
          <w:rFonts w:asciiTheme="majorHAnsi" w:eastAsia="Times New Roman" w:hAnsiTheme="majorHAnsi" w:cs="Times New Roman"/>
          <w:i/>
          <w:sz w:val="24"/>
          <w:szCs w:val="24"/>
        </w:rPr>
        <w:t>Aportfolio Award for Excellence in Teaching</w:t>
      </w:r>
      <w:r w:rsidRPr="003F640C">
        <w:rPr>
          <w:rFonts w:asciiTheme="majorHAnsi" w:eastAsia="Times New Roman" w:hAnsiTheme="majorHAnsi" w:cs="Times New Roman"/>
          <w:sz w:val="24"/>
          <w:szCs w:val="24"/>
        </w:rPr>
        <w:t xml:space="preserve"> and the </w:t>
      </w:r>
      <w:r w:rsidRPr="003F640C">
        <w:rPr>
          <w:rFonts w:asciiTheme="majorHAnsi" w:eastAsia="Times New Roman" w:hAnsiTheme="majorHAnsi" w:cs="Times New Roman"/>
          <w:i/>
          <w:sz w:val="24"/>
          <w:szCs w:val="24"/>
        </w:rPr>
        <w:t xml:space="preserve">Aportfolio </w:t>
      </w:r>
      <w:r w:rsidR="00304608" w:rsidRPr="003F640C">
        <w:rPr>
          <w:rFonts w:asciiTheme="majorHAnsi" w:eastAsia="Times New Roman" w:hAnsiTheme="majorHAnsi" w:cs="Times New Roman"/>
          <w:i/>
          <w:sz w:val="24"/>
          <w:szCs w:val="24"/>
        </w:rPr>
        <w:t xml:space="preserve">Student </w:t>
      </w:r>
      <w:r w:rsidRPr="003F640C">
        <w:rPr>
          <w:rFonts w:asciiTheme="majorHAnsi" w:eastAsia="Times New Roman" w:hAnsiTheme="majorHAnsi" w:cs="Times New Roman"/>
          <w:i/>
          <w:sz w:val="24"/>
          <w:szCs w:val="24"/>
        </w:rPr>
        <w:t>Scholars Award</w:t>
      </w:r>
      <w:r w:rsidRPr="003F640C">
        <w:rPr>
          <w:rFonts w:asciiTheme="majorHAnsi" w:eastAsia="Times New Roman" w:hAnsiTheme="majorHAnsi" w:cs="Times New Roman"/>
          <w:sz w:val="24"/>
          <w:szCs w:val="24"/>
        </w:rPr>
        <w:t xml:space="preserve">. </w:t>
      </w:r>
      <w:r w:rsidR="00B80086" w:rsidRPr="003F640C">
        <w:rPr>
          <w:rFonts w:asciiTheme="majorHAnsi" w:eastAsia="Times New Roman" w:hAnsiTheme="majorHAnsi" w:cs="Times New Roman"/>
          <w:sz w:val="24"/>
          <w:szCs w:val="24"/>
        </w:rPr>
        <w:t xml:space="preserve">The award winners will assist in providing exemplars of student </w:t>
      </w:r>
      <w:proofErr w:type="spellStart"/>
      <w:r w:rsidR="00B80086" w:rsidRPr="003F640C">
        <w:rPr>
          <w:rFonts w:asciiTheme="majorHAnsi" w:eastAsia="Times New Roman" w:hAnsiTheme="majorHAnsi" w:cs="Times New Roman"/>
          <w:sz w:val="24"/>
          <w:szCs w:val="24"/>
        </w:rPr>
        <w:t>epor</w:t>
      </w:r>
      <w:r w:rsidR="003F640C">
        <w:rPr>
          <w:rFonts w:asciiTheme="majorHAnsi" w:eastAsia="Times New Roman" w:hAnsiTheme="majorHAnsi" w:cs="Times New Roman"/>
          <w:sz w:val="24"/>
          <w:szCs w:val="24"/>
        </w:rPr>
        <w:t>tfolio</w:t>
      </w:r>
      <w:proofErr w:type="spellEnd"/>
      <w:r w:rsidR="003F640C">
        <w:rPr>
          <w:rFonts w:asciiTheme="majorHAnsi" w:eastAsia="Times New Roman" w:hAnsiTheme="majorHAnsi" w:cs="Times New Roman"/>
          <w:sz w:val="24"/>
          <w:szCs w:val="24"/>
        </w:rPr>
        <w:t xml:space="preserve"> work along with leading </w:t>
      </w:r>
      <w:r w:rsidR="00B80086" w:rsidRPr="003F640C">
        <w:rPr>
          <w:rFonts w:asciiTheme="majorHAnsi" w:eastAsia="Times New Roman" w:hAnsiTheme="majorHAnsi" w:cs="Times New Roman"/>
          <w:sz w:val="24"/>
          <w:szCs w:val="24"/>
        </w:rPr>
        <w:t xml:space="preserve">workshops on effective </w:t>
      </w:r>
      <w:proofErr w:type="spellStart"/>
      <w:r w:rsidR="00B80086" w:rsidRPr="003F640C">
        <w:rPr>
          <w:rFonts w:asciiTheme="majorHAnsi" w:eastAsia="Times New Roman" w:hAnsiTheme="majorHAnsi" w:cs="Times New Roman"/>
          <w:sz w:val="24"/>
          <w:szCs w:val="24"/>
        </w:rPr>
        <w:t>ePortfolio</w:t>
      </w:r>
      <w:proofErr w:type="spellEnd"/>
      <w:r w:rsidR="00B80086" w:rsidRPr="003F640C">
        <w:rPr>
          <w:rFonts w:asciiTheme="majorHAnsi" w:eastAsia="Times New Roman" w:hAnsiTheme="majorHAnsi" w:cs="Times New Roman"/>
          <w:sz w:val="24"/>
          <w:szCs w:val="24"/>
        </w:rPr>
        <w:t xml:space="preserve"> teaching methods.</w:t>
      </w:r>
    </w:p>
    <w:p w14:paraId="0DA9D56B" w14:textId="64E2B4DD" w:rsidR="008F495A" w:rsidRPr="003F640C" w:rsidRDefault="00BC49F7" w:rsidP="003F640C">
      <w:pPr>
        <w:spacing w:before="100" w:beforeAutospacing="1" w:after="100" w:afterAutospacing="1" w:line="240" w:lineRule="auto"/>
        <w:rPr>
          <w:rFonts w:asciiTheme="majorHAnsi" w:eastAsia="Times New Roman" w:hAnsiTheme="majorHAnsi" w:cs="Times New Roman"/>
          <w:b/>
          <w:sz w:val="24"/>
          <w:szCs w:val="24"/>
        </w:rPr>
      </w:pPr>
      <w:r w:rsidRPr="003F640C">
        <w:rPr>
          <w:rFonts w:asciiTheme="majorHAnsi" w:eastAsia="Times New Roman" w:hAnsiTheme="majorHAnsi" w:cs="Times New Roman"/>
          <w:b/>
          <w:sz w:val="24"/>
          <w:szCs w:val="24"/>
        </w:rPr>
        <w:t>Assessment</w:t>
      </w:r>
    </w:p>
    <w:p w14:paraId="4F096647" w14:textId="2F17BB1F" w:rsidR="00BC49F7" w:rsidRPr="003F640C" w:rsidRDefault="00420E12"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The first two semesters of the pilot were needed to gather evidence of student learning through the submission of </w:t>
      </w:r>
      <w:proofErr w:type="spellStart"/>
      <w:r w:rsidRPr="003F640C">
        <w:rPr>
          <w:rFonts w:asciiTheme="majorHAnsi" w:eastAsia="Times New Roman" w:hAnsiTheme="majorHAnsi" w:cs="Times New Roman"/>
          <w:sz w:val="24"/>
          <w:szCs w:val="24"/>
        </w:rPr>
        <w:t>ePortfolios</w:t>
      </w:r>
      <w:proofErr w:type="spellEnd"/>
      <w:r w:rsidRPr="003F640C">
        <w:rPr>
          <w:rFonts w:asciiTheme="majorHAnsi" w:eastAsia="Times New Roman" w:hAnsiTheme="majorHAnsi" w:cs="Times New Roman"/>
          <w:sz w:val="24"/>
          <w:szCs w:val="24"/>
        </w:rPr>
        <w:t xml:space="preserve">.  </w:t>
      </w:r>
      <w:r w:rsidR="008F495A" w:rsidRPr="003F640C">
        <w:rPr>
          <w:rFonts w:asciiTheme="majorHAnsi" w:eastAsia="Times New Roman" w:hAnsiTheme="majorHAnsi" w:cs="Times New Roman"/>
          <w:sz w:val="24"/>
          <w:szCs w:val="24"/>
        </w:rPr>
        <w:t xml:space="preserve">First Year Seminar courses used a faculty-developed rubric to assess our QEP goal of </w:t>
      </w:r>
      <w:r w:rsidR="00BC49F7" w:rsidRPr="003F640C">
        <w:rPr>
          <w:rFonts w:asciiTheme="majorHAnsi" w:eastAsia="Times New Roman" w:hAnsiTheme="majorHAnsi" w:cs="Times New Roman"/>
          <w:sz w:val="24"/>
          <w:szCs w:val="24"/>
        </w:rPr>
        <w:t>“E</w:t>
      </w:r>
      <w:r w:rsidR="008F495A" w:rsidRPr="003F640C">
        <w:rPr>
          <w:rFonts w:asciiTheme="majorHAnsi" w:eastAsia="Times New Roman" w:hAnsiTheme="majorHAnsi" w:cs="Times New Roman"/>
          <w:sz w:val="24"/>
          <w:szCs w:val="24"/>
        </w:rPr>
        <w:t>xamining an issue from multiple perspectives</w:t>
      </w:r>
      <w:r w:rsidR="00BC49F7" w:rsidRPr="003F640C">
        <w:rPr>
          <w:rFonts w:asciiTheme="majorHAnsi" w:eastAsia="Times New Roman" w:hAnsiTheme="majorHAnsi" w:cs="Times New Roman"/>
          <w:sz w:val="24"/>
          <w:szCs w:val="24"/>
        </w:rPr>
        <w:t>”</w:t>
      </w:r>
      <w:r w:rsidR="008F495A" w:rsidRPr="003F640C">
        <w:rPr>
          <w:rFonts w:asciiTheme="majorHAnsi" w:eastAsia="Times New Roman" w:hAnsiTheme="majorHAnsi" w:cs="Times New Roman"/>
          <w:sz w:val="24"/>
          <w:szCs w:val="24"/>
        </w:rPr>
        <w:t xml:space="preserve">. Writing courses tested the AAC&amp;U Value rubric for written communication and also applied a faculty-developed rubric for the use of genres in student writing. </w:t>
      </w:r>
      <w:r w:rsidR="00BC49F7" w:rsidRPr="003F640C">
        <w:rPr>
          <w:rFonts w:asciiTheme="majorHAnsi" w:eastAsia="Times New Roman" w:hAnsiTheme="majorHAnsi" w:cs="Times New Roman"/>
          <w:sz w:val="24"/>
          <w:szCs w:val="24"/>
        </w:rPr>
        <w:t xml:space="preserve"> </w:t>
      </w:r>
      <w:r w:rsidR="008F495A" w:rsidRPr="003F640C">
        <w:rPr>
          <w:rFonts w:asciiTheme="majorHAnsi" w:eastAsia="Times New Roman" w:hAnsiTheme="majorHAnsi" w:cs="Times New Roman"/>
          <w:sz w:val="24"/>
          <w:szCs w:val="24"/>
        </w:rPr>
        <w:t xml:space="preserve">Industrial Design applied a rubric that determined whether students would be accepted in the program for fall.  Several programs had a checklist of required </w:t>
      </w:r>
      <w:proofErr w:type="spellStart"/>
      <w:r w:rsidR="008F495A" w:rsidRPr="003F640C">
        <w:rPr>
          <w:rFonts w:asciiTheme="majorHAnsi" w:eastAsia="Times New Roman" w:hAnsiTheme="majorHAnsi" w:cs="Times New Roman"/>
          <w:sz w:val="24"/>
          <w:szCs w:val="24"/>
        </w:rPr>
        <w:t>ePortfolio</w:t>
      </w:r>
      <w:proofErr w:type="spellEnd"/>
      <w:r w:rsidR="008F495A" w:rsidRPr="003F640C">
        <w:rPr>
          <w:rFonts w:asciiTheme="majorHAnsi" w:eastAsia="Times New Roman" w:hAnsiTheme="majorHAnsi" w:cs="Times New Roman"/>
          <w:sz w:val="24"/>
          <w:szCs w:val="24"/>
        </w:rPr>
        <w:t xml:space="preserve"> items as compared to a rubric.</w:t>
      </w:r>
      <w:r w:rsidR="00BC49F7" w:rsidRPr="003F640C">
        <w:rPr>
          <w:rFonts w:asciiTheme="majorHAnsi" w:eastAsia="Times New Roman" w:hAnsiTheme="majorHAnsi" w:cs="Times New Roman"/>
          <w:sz w:val="24"/>
          <w:szCs w:val="24"/>
        </w:rPr>
        <w:t xml:space="preserve"> </w:t>
      </w:r>
    </w:p>
    <w:p w14:paraId="2EB39459" w14:textId="53F609AB" w:rsidR="00520545" w:rsidRPr="003F640C" w:rsidRDefault="00BC49F7"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The </w:t>
      </w:r>
      <w:proofErr w:type="spellStart"/>
      <w:r w:rsidRPr="003F640C">
        <w:rPr>
          <w:rFonts w:asciiTheme="majorHAnsi" w:eastAsia="Times New Roman" w:hAnsiTheme="majorHAnsi" w:cs="Times New Roman"/>
          <w:sz w:val="24"/>
          <w:szCs w:val="24"/>
        </w:rPr>
        <w:t>Digi</w:t>
      </w:r>
      <w:r w:rsidR="00420E12" w:rsidRPr="003F640C">
        <w:rPr>
          <w:rFonts w:asciiTheme="majorHAnsi" w:eastAsia="Times New Roman" w:hAnsiTheme="majorHAnsi" w:cs="Times New Roman"/>
          <w:sz w:val="24"/>
          <w:szCs w:val="24"/>
        </w:rPr>
        <w:t>cation</w:t>
      </w:r>
      <w:proofErr w:type="spellEnd"/>
      <w:r w:rsidR="00420E12" w:rsidRPr="003F640C">
        <w:rPr>
          <w:rFonts w:asciiTheme="majorHAnsi" w:eastAsia="Times New Roman" w:hAnsiTheme="majorHAnsi" w:cs="Times New Roman"/>
          <w:sz w:val="24"/>
          <w:szCs w:val="24"/>
        </w:rPr>
        <w:t xml:space="preserve"> </w:t>
      </w:r>
      <w:proofErr w:type="spellStart"/>
      <w:r w:rsidR="00420E12" w:rsidRPr="003F640C">
        <w:rPr>
          <w:rFonts w:asciiTheme="majorHAnsi" w:eastAsia="Times New Roman" w:hAnsiTheme="majorHAnsi" w:cs="Times New Roman"/>
          <w:sz w:val="24"/>
          <w:szCs w:val="24"/>
        </w:rPr>
        <w:t>ePortfolio</w:t>
      </w:r>
      <w:proofErr w:type="spellEnd"/>
      <w:r w:rsidR="00420E12" w:rsidRPr="003F640C">
        <w:rPr>
          <w:rFonts w:asciiTheme="majorHAnsi" w:eastAsia="Times New Roman" w:hAnsiTheme="majorHAnsi" w:cs="Times New Roman"/>
          <w:sz w:val="24"/>
          <w:szCs w:val="24"/>
        </w:rPr>
        <w:t xml:space="preserve"> system offers two</w:t>
      </w:r>
      <w:r w:rsidRPr="003F640C">
        <w:rPr>
          <w:rFonts w:asciiTheme="majorHAnsi" w:eastAsia="Times New Roman" w:hAnsiTheme="majorHAnsi" w:cs="Times New Roman"/>
          <w:sz w:val="24"/>
          <w:szCs w:val="24"/>
        </w:rPr>
        <w:t xml:space="preserve"> option</w:t>
      </w:r>
      <w:r w:rsidR="00420E12" w:rsidRPr="003F640C">
        <w:rPr>
          <w:rFonts w:asciiTheme="majorHAnsi" w:eastAsia="Times New Roman" w:hAnsiTheme="majorHAnsi" w:cs="Times New Roman"/>
          <w:sz w:val="24"/>
          <w:szCs w:val="24"/>
        </w:rPr>
        <w:t>s for assessment, course embedded or a committee assessment process. The course embedded method allows individual courses</w:t>
      </w:r>
      <w:r w:rsidRPr="003F640C">
        <w:rPr>
          <w:rFonts w:asciiTheme="majorHAnsi" w:eastAsia="Times New Roman" w:hAnsiTheme="majorHAnsi" w:cs="Times New Roman"/>
          <w:sz w:val="24"/>
          <w:szCs w:val="24"/>
        </w:rPr>
        <w:t xml:space="preserve"> to connect </w:t>
      </w:r>
      <w:r w:rsidR="00520545" w:rsidRPr="003F640C">
        <w:rPr>
          <w:rFonts w:asciiTheme="majorHAnsi" w:eastAsia="Times New Roman" w:hAnsiTheme="majorHAnsi" w:cs="Times New Roman"/>
          <w:sz w:val="24"/>
          <w:szCs w:val="24"/>
        </w:rPr>
        <w:t xml:space="preserve">program </w:t>
      </w:r>
      <w:r w:rsidRPr="003F640C">
        <w:rPr>
          <w:rFonts w:asciiTheme="majorHAnsi" w:eastAsia="Times New Roman" w:hAnsiTheme="majorHAnsi" w:cs="Times New Roman"/>
          <w:sz w:val="24"/>
          <w:szCs w:val="24"/>
        </w:rPr>
        <w:t>standard</w:t>
      </w:r>
      <w:r w:rsidR="00420E12" w:rsidRPr="003F640C">
        <w:rPr>
          <w:rFonts w:asciiTheme="majorHAnsi" w:eastAsia="Times New Roman" w:hAnsiTheme="majorHAnsi" w:cs="Times New Roman"/>
          <w:sz w:val="24"/>
          <w:szCs w:val="24"/>
        </w:rPr>
        <w:t>s</w:t>
      </w:r>
      <w:r w:rsidRPr="003F640C">
        <w:rPr>
          <w:rFonts w:asciiTheme="majorHAnsi" w:eastAsia="Times New Roman" w:hAnsiTheme="majorHAnsi" w:cs="Times New Roman"/>
          <w:sz w:val="24"/>
          <w:szCs w:val="24"/>
        </w:rPr>
        <w:t xml:space="preserve"> and learning outcomes to </w:t>
      </w:r>
      <w:r w:rsidR="00420E12" w:rsidRPr="003F640C">
        <w:rPr>
          <w:rFonts w:asciiTheme="majorHAnsi" w:eastAsia="Times New Roman" w:hAnsiTheme="majorHAnsi" w:cs="Times New Roman"/>
          <w:sz w:val="24"/>
          <w:szCs w:val="24"/>
        </w:rPr>
        <w:t>individual</w:t>
      </w:r>
      <w:r w:rsidRPr="003F640C">
        <w:rPr>
          <w:rFonts w:asciiTheme="majorHAnsi" w:eastAsia="Times New Roman" w:hAnsiTheme="majorHAnsi" w:cs="Times New Roman"/>
          <w:sz w:val="24"/>
          <w:szCs w:val="24"/>
        </w:rPr>
        <w:t xml:space="preserve"> assignment</w:t>
      </w:r>
      <w:r w:rsidR="00512027">
        <w:rPr>
          <w:rFonts w:asciiTheme="majorHAnsi" w:eastAsia="Times New Roman" w:hAnsiTheme="majorHAnsi" w:cs="Times New Roman"/>
          <w:sz w:val="24"/>
          <w:szCs w:val="24"/>
        </w:rPr>
        <w:t>s</w:t>
      </w:r>
      <w:r w:rsidRPr="003F640C">
        <w:rPr>
          <w:rFonts w:asciiTheme="majorHAnsi" w:eastAsia="Times New Roman" w:hAnsiTheme="majorHAnsi" w:cs="Times New Roman"/>
          <w:sz w:val="24"/>
          <w:szCs w:val="24"/>
        </w:rPr>
        <w:t xml:space="preserve">. </w:t>
      </w:r>
      <w:r w:rsidR="00420E12" w:rsidRPr="003F640C">
        <w:rPr>
          <w:rFonts w:asciiTheme="majorHAnsi" w:eastAsia="Times New Roman" w:hAnsiTheme="majorHAnsi" w:cs="Times New Roman"/>
          <w:sz w:val="24"/>
          <w:szCs w:val="24"/>
        </w:rPr>
        <w:t xml:space="preserve">  The set up for course embedded assessment requires programs to link learning outcomes to rubrics and then faculty to link the related rubrics within their assignments in the Aportfolio course site.  The Committee</w:t>
      </w:r>
      <w:r w:rsidR="00CB0C74" w:rsidRPr="003F640C">
        <w:rPr>
          <w:rFonts w:asciiTheme="majorHAnsi" w:eastAsia="Times New Roman" w:hAnsiTheme="majorHAnsi" w:cs="Times New Roman"/>
          <w:sz w:val="24"/>
          <w:szCs w:val="24"/>
        </w:rPr>
        <w:t xml:space="preserve"> Assessment T</w:t>
      </w:r>
      <w:r w:rsidR="00420E12" w:rsidRPr="003F640C">
        <w:rPr>
          <w:rFonts w:asciiTheme="majorHAnsi" w:eastAsia="Times New Roman" w:hAnsiTheme="majorHAnsi" w:cs="Times New Roman"/>
          <w:sz w:val="24"/>
          <w:szCs w:val="24"/>
        </w:rPr>
        <w:t xml:space="preserve">ool allows for random samples of student artifacts from any number or types of </w:t>
      </w:r>
      <w:r w:rsidR="004A6161" w:rsidRPr="003F640C">
        <w:rPr>
          <w:rFonts w:asciiTheme="majorHAnsi" w:eastAsia="Times New Roman" w:hAnsiTheme="majorHAnsi" w:cs="Times New Roman"/>
          <w:sz w:val="24"/>
          <w:szCs w:val="24"/>
        </w:rPr>
        <w:t>assignments</w:t>
      </w:r>
      <w:bookmarkStart w:id="0" w:name="_GoBack"/>
      <w:bookmarkEnd w:id="0"/>
      <w:r w:rsidR="00420E12" w:rsidRPr="003F640C">
        <w:rPr>
          <w:rFonts w:asciiTheme="majorHAnsi" w:eastAsia="Times New Roman" w:hAnsiTheme="majorHAnsi" w:cs="Times New Roman"/>
          <w:sz w:val="24"/>
          <w:szCs w:val="24"/>
        </w:rPr>
        <w:t xml:space="preserve">. During the first year of the pilot it </w:t>
      </w:r>
      <w:r w:rsidRPr="003F640C">
        <w:rPr>
          <w:rFonts w:asciiTheme="majorHAnsi" w:eastAsia="Times New Roman" w:hAnsiTheme="majorHAnsi" w:cs="Times New Roman"/>
          <w:sz w:val="24"/>
          <w:szCs w:val="24"/>
        </w:rPr>
        <w:t>was decided that we would</w:t>
      </w:r>
      <w:r w:rsidR="00420E12" w:rsidRPr="003F640C">
        <w:rPr>
          <w:rFonts w:asciiTheme="majorHAnsi" w:eastAsia="Times New Roman" w:hAnsiTheme="majorHAnsi" w:cs="Times New Roman"/>
          <w:sz w:val="24"/>
          <w:szCs w:val="24"/>
        </w:rPr>
        <w:t xml:space="preserve"> initially</w:t>
      </w:r>
      <w:r w:rsidRPr="003F640C">
        <w:rPr>
          <w:rFonts w:asciiTheme="majorHAnsi" w:eastAsia="Times New Roman" w:hAnsiTheme="majorHAnsi" w:cs="Times New Roman"/>
          <w:sz w:val="24"/>
          <w:szCs w:val="24"/>
        </w:rPr>
        <w:t xml:space="preserve"> experiment with the Assessment Committee </w:t>
      </w:r>
      <w:r w:rsidR="00CB0C74" w:rsidRPr="003F640C">
        <w:rPr>
          <w:rFonts w:asciiTheme="majorHAnsi" w:eastAsia="Times New Roman" w:hAnsiTheme="majorHAnsi" w:cs="Times New Roman"/>
          <w:sz w:val="24"/>
          <w:szCs w:val="24"/>
        </w:rPr>
        <w:t>T</w:t>
      </w:r>
      <w:r w:rsidRPr="003F640C">
        <w:rPr>
          <w:rFonts w:asciiTheme="majorHAnsi" w:eastAsia="Times New Roman" w:hAnsiTheme="majorHAnsi" w:cs="Times New Roman"/>
          <w:sz w:val="24"/>
          <w:szCs w:val="24"/>
        </w:rPr>
        <w:t xml:space="preserve">ool instead of the course embedded data collection process. </w:t>
      </w:r>
    </w:p>
    <w:p w14:paraId="476D2E5B" w14:textId="7B22E002" w:rsidR="00AC10E0" w:rsidRPr="003F640C" w:rsidRDefault="00BC49F7"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The Assessment implementation </w:t>
      </w:r>
      <w:r w:rsidR="00520545" w:rsidRPr="003F640C">
        <w:rPr>
          <w:rFonts w:asciiTheme="majorHAnsi" w:eastAsia="Times New Roman" w:hAnsiTheme="majorHAnsi" w:cs="Times New Roman"/>
          <w:sz w:val="24"/>
          <w:szCs w:val="24"/>
        </w:rPr>
        <w:t>t</w:t>
      </w:r>
      <w:r w:rsidRPr="003F640C">
        <w:rPr>
          <w:rFonts w:asciiTheme="majorHAnsi" w:eastAsia="Times New Roman" w:hAnsiTheme="majorHAnsi" w:cs="Times New Roman"/>
          <w:sz w:val="24"/>
          <w:szCs w:val="24"/>
        </w:rPr>
        <w:t xml:space="preserve">eam worked with </w:t>
      </w:r>
      <w:proofErr w:type="spellStart"/>
      <w:r w:rsidRPr="003F640C">
        <w:rPr>
          <w:rFonts w:asciiTheme="majorHAnsi" w:eastAsia="Times New Roman" w:hAnsiTheme="majorHAnsi" w:cs="Times New Roman"/>
          <w:sz w:val="24"/>
          <w:szCs w:val="24"/>
        </w:rPr>
        <w:t>Digication</w:t>
      </w:r>
      <w:proofErr w:type="spellEnd"/>
      <w:r w:rsidRPr="003F640C">
        <w:rPr>
          <w:rFonts w:asciiTheme="majorHAnsi" w:eastAsia="Times New Roman" w:hAnsiTheme="majorHAnsi" w:cs="Times New Roman"/>
          <w:sz w:val="24"/>
          <w:szCs w:val="24"/>
        </w:rPr>
        <w:t xml:space="preserve"> to prepare a </w:t>
      </w:r>
      <w:r w:rsidR="00520545" w:rsidRPr="003F640C">
        <w:rPr>
          <w:rFonts w:asciiTheme="majorHAnsi" w:eastAsia="Times New Roman" w:hAnsiTheme="majorHAnsi" w:cs="Times New Roman"/>
          <w:sz w:val="24"/>
          <w:szCs w:val="24"/>
        </w:rPr>
        <w:t xml:space="preserve">random </w:t>
      </w:r>
      <w:r w:rsidRPr="003F640C">
        <w:rPr>
          <w:rFonts w:asciiTheme="majorHAnsi" w:eastAsia="Times New Roman" w:hAnsiTheme="majorHAnsi" w:cs="Times New Roman"/>
          <w:sz w:val="24"/>
          <w:szCs w:val="24"/>
        </w:rPr>
        <w:t xml:space="preserve">sample of </w:t>
      </w:r>
      <w:proofErr w:type="gramStart"/>
      <w:r w:rsidR="00520545" w:rsidRPr="003F640C">
        <w:rPr>
          <w:rFonts w:asciiTheme="majorHAnsi" w:eastAsia="Times New Roman" w:hAnsiTheme="majorHAnsi" w:cs="Times New Roman"/>
          <w:sz w:val="24"/>
          <w:szCs w:val="24"/>
        </w:rPr>
        <w:t xml:space="preserve">twenty </w:t>
      </w:r>
      <w:r w:rsidRPr="003F640C">
        <w:rPr>
          <w:rFonts w:asciiTheme="majorHAnsi" w:eastAsia="Times New Roman" w:hAnsiTheme="majorHAnsi" w:cs="Times New Roman"/>
          <w:sz w:val="24"/>
          <w:szCs w:val="24"/>
        </w:rPr>
        <w:t>First</w:t>
      </w:r>
      <w:proofErr w:type="gramEnd"/>
      <w:r w:rsidRPr="003F640C">
        <w:rPr>
          <w:rFonts w:asciiTheme="majorHAnsi" w:eastAsia="Times New Roman" w:hAnsiTheme="majorHAnsi" w:cs="Times New Roman"/>
          <w:sz w:val="24"/>
          <w:szCs w:val="24"/>
        </w:rPr>
        <w:t xml:space="preserve"> Year Seminar student</w:t>
      </w:r>
      <w:r w:rsidR="00CB0C74" w:rsidRPr="003F640C">
        <w:rPr>
          <w:rFonts w:asciiTheme="majorHAnsi" w:eastAsia="Times New Roman" w:hAnsiTheme="majorHAnsi" w:cs="Times New Roman"/>
          <w:sz w:val="24"/>
          <w:szCs w:val="24"/>
        </w:rPr>
        <w:t>s’</w:t>
      </w:r>
      <w:r w:rsidRPr="003F640C">
        <w:rPr>
          <w:rFonts w:asciiTheme="majorHAnsi" w:eastAsia="Times New Roman" w:hAnsiTheme="majorHAnsi" w:cs="Times New Roman"/>
          <w:sz w:val="24"/>
          <w:szCs w:val="24"/>
        </w:rPr>
        <w:t xml:space="preserve"> </w:t>
      </w:r>
      <w:proofErr w:type="spellStart"/>
      <w:r w:rsidRPr="003F640C">
        <w:rPr>
          <w:rFonts w:asciiTheme="majorHAnsi" w:eastAsia="Times New Roman" w:hAnsiTheme="majorHAnsi" w:cs="Times New Roman"/>
          <w:sz w:val="24"/>
          <w:szCs w:val="24"/>
        </w:rPr>
        <w:t>ePortfolios</w:t>
      </w:r>
      <w:proofErr w:type="spellEnd"/>
      <w:r w:rsidRPr="003F640C">
        <w:rPr>
          <w:rFonts w:asciiTheme="majorHAnsi" w:eastAsia="Times New Roman" w:hAnsiTheme="majorHAnsi" w:cs="Times New Roman"/>
          <w:sz w:val="24"/>
          <w:szCs w:val="24"/>
        </w:rPr>
        <w:t xml:space="preserve">.  </w:t>
      </w:r>
      <w:r w:rsidR="00520545" w:rsidRPr="003F640C">
        <w:rPr>
          <w:rFonts w:asciiTheme="majorHAnsi" w:eastAsia="Times New Roman" w:hAnsiTheme="majorHAnsi" w:cs="Times New Roman"/>
          <w:sz w:val="24"/>
          <w:szCs w:val="24"/>
        </w:rPr>
        <w:t xml:space="preserve">The </w:t>
      </w:r>
      <w:proofErr w:type="spellStart"/>
      <w:r w:rsidR="00520545" w:rsidRPr="003F640C">
        <w:rPr>
          <w:rFonts w:asciiTheme="majorHAnsi" w:eastAsia="Times New Roman" w:hAnsiTheme="majorHAnsi" w:cs="Times New Roman"/>
          <w:sz w:val="24"/>
          <w:szCs w:val="24"/>
        </w:rPr>
        <w:t>Digication</w:t>
      </w:r>
      <w:proofErr w:type="spellEnd"/>
      <w:r w:rsidR="00520545" w:rsidRPr="003F640C">
        <w:rPr>
          <w:rFonts w:asciiTheme="majorHAnsi" w:eastAsia="Times New Roman" w:hAnsiTheme="majorHAnsi" w:cs="Times New Roman"/>
          <w:sz w:val="24"/>
          <w:szCs w:val="24"/>
        </w:rPr>
        <w:t xml:space="preserve"> Assessment Committee </w:t>
      </w:r>
      <w:r w:rsidR="00CB0C74" w:rsidRPr="003F640C">
        <w:rPr>
          <w:rFonts w:asciiTheme="majorHAnsi" w:eastAsia="Times New Roman" w:hAnsiTheme="majorHAnsi" w:cs="Times New Roman"/>
          <w:sz w:val="24"/>
          <w:szCs w:val="24"/>
        </w:rPr>
        <w:t>T</w:t>
      </w:r>
      <w:r w:rsidR="00520545" w:rsidRPr="003F640C">
        <w:rPr>
          <w:rFonts w:asciiTheme="majorHAnsi" w:eastAsia="Times New Roman" w:hAnsiTheme="majorHAnsi" w:cs="Times New Roman"/>
          <w:sz w:val="24"/>
          <w:szCs w:val="24"/>
        </w:rPr>
        <w:t>ool was set up u</w:t>
      </w:r>
      <w:r w:rsidRPr="003F640C">
        <w:rPr>
          <w:rFonts w:asciiTheme="majorHAnsi" w:eastAsia="Times New Roman" w:hAnsiTheme="majorHAnsi" w:cs="Times New Roman"/>
          <w:sz w:val="24"/>
          <w:szCs w:val="24"/>
        </w:rPr>
        <w:t>sing a faculty-developed rubric</w:t>
      </w:r>
      <w:r w:rsidR="00520545" w:rsidRPr="003F640C">
        <w:rPr>
          <w:rFonts w:asciiTheme="majorHAnsi" w:eastAsia="Times New Roman" w:hAnsiTheme="majorHAnsi" w:cs="Times New Roman"/>
          <w:sz w:val="24"/>
          <w:szCs w:val="24"/>
        </w:rPr>
        <w:t>.  T</w:t>
      </w:r>
      <w:r w:rsidRPr="003F640C">
        <w:rPr>
          <w:rFonts w:asciiTheme="majorHAnsi" w:eastAsia="Times New Roman" w:hAnsiTheme="majorHAnsi" w:cs="Times New Roman"/>
          <w:sz w:val="24"/>
          <w:szCs w:val="24"/>
        </w:rPr>
        <w:t xml:space="preserve">he </w:t>
      </w:r>
      <w:r w:rsidR="00520545" w:rsidRPr="003F640C">
        <w:rPr>
          <w:rFonts w:asciiTheme="majorHAnsi" w:eastAsia="Times New Roman" w:hAnsiTheme="majorHAnsi" w:cs="Times New Roman"/>
          <w:sz w:val="24"/>
          <w:szCs w:val="24"/>
        </w:rPr>
        <w:t xml:space="preserve">review </w:t>
      </w:r>
      <w:r w:rsidRPr="003F640C">
        <w:rPr>
          <w:rFonts w:asciiTheme="majorHAnsi" w:eastAsia="Times New Roman" w:hAnsiTheme="majorHAnsi" w:cs="Times New Roman"/>
          <w:sz w:val="24"/>
          <w:szCs w:val="24"/>
        </w:rPr>
        <w:t xml:space="preserve">team </w:t>
      </w:r>
      <w:r w:rsidR="00520545" w:rsidRPr="003F640C">
        <w:rPr>
          <w:rFonts w:asciiTheme="majorHAnsi" w:eastAsia="Times New Roman" w:hAnsiTheme="majorHAnsi" w:cs="Times New Roman"/>
          <w:sz w:val="24"/>
          <w:szCs w:val="24"/>
        </w:rPr>
        <w:t xml:space="preserve">then </w:t>
      </w:r>
      <w:r w:rsidRPr="003F640C">
        <w:rPr>
          <w:rFonts w:asciiTheme="majorHAnsi" w:eastAsia="Times New Roman" w:hAnsiTheme="majorHAnsi" w:cs="Times New Roman"/>
          <w:sz w:val="24"/>
          <w:szCs w:val="24"/>
        </w:rPr>
        <w:t>used the</w:t>
      </w:r>
      <w:r w:rsidR="00520545" w:rsidRPr="003F640C">
        <w:rPr>
          <w:rFonts w:asciiTheme="majorHAnsi" w:eastAsia="Times New Roman" w:hAnsiTheme="majorHAnsi" w:cs="Times New Roman"/>
          <w:sz w:val="24"/>
          <w:szCs w:val="24"/>
        </w:rPr>
        <w:t xml:space="preserve"> online</w:t>
      </w:r>
      <w:r w:rsidRPr="003F640C">
        <w:rPr>
          <w:rFonts w:asciiTheme="majorHAnsi" w:eastAsia="Times New Roman" w:hAnsiTheme="majorHAnsi" w:cs="Times New Roman"/>
          <w:sz w:val="24"/>
          <w:szCs w:val="24"/>
        </w:rPr>
        <w:t xml:space="preserve"> </w:t>
      </w:r>
      <w:proofErr w:type="spellStart"/>
      <w:r w:rsidRPr="003F640C">
        <w:rPr>
          <w:rFonts w:asciiTheme="majorHAnsi" w:eastAsia="Times New Roman" w:hAnsiTheme="majorHAnsi" w:cs="Times New Roman"/>
          <w:sz w:val="24"/>
          <w:szCs w:val="24"/>
        </w:rPr>
        <w:t>Digication</w:t>
      </w:r>
      <w:proofErr w:type="spellEnd"/>
      <w:r w:rsidRPr="003F640C">
        <w:rPr>
          <w:rFonts w:asciiTheme="majorHAnsi" w:eastAsia="Times New Roman" w:hAnsiTheme="majorHAnsi" w:cs="Times New Roman"/>
          <w:sz w:val="24"/>
          <w:szCs w:val="24"/>
        </w:rPr>
        <w:t xml:space="preserve"> </w:t>
      </w:r>
      <w:r w:rsidR="00520545" w:rsidRPr="003F640C">
        <w:rPr>
          <w:rFonts w:asciiTheme="majorHAnsi" w:eastAsia="Times New Roman" w:hAnsiTheme="majorHAnsi" w:cs="Times New Roman"/>
          <w:sz w:val="24"/>
          <w:szCs w:val="24"/>
        </w:rPr>
        <w:t xml:space="preserve">Assessment </w:t>
      </w:r>
      <w:r w:rsidRPr="003F640C">
        <w:rPr>
          <w:rFonts w:asciiTheme="majorHAnsi" w:eastAsia="Times New Roman" w:hAnsiTheme="majorHAnsi" w:cs="Times New Roman"/>
          <w:sz w:val="24"/>
          <w:szCs w:val="24"/>
        </w:rPr>
        <w:t xml:space="preserve">system to review and rate </w:t>
      </w:r>
      <w:r w:rsidR="00520545" w:rsidRPr="003F640C">
        <w:rPr>
          <w:rFonts w:asciiTheme="majorHAnsi" w:eastAsia="Times New Roman" w:hAnsiTheme="majorHAnsi" w:cs="Times New Roman"/>
          <w:sz w:val="24"/>
          <w:szCs w:val="24"/>
        </w:rPr>
        <w:t xml:space="preserve">the </w:t>
      </w:r>
      <w:r w:rsidRPr="003F640C">
        <w:rPr>
          <w:rFonts w:asciiTheme="majorHAnsi" w:eastAsia="Times New Roman" w:hAnsiTheme="majorHAnsi" w:cs="Times New Roman"/>
          <w:sz w:val="24"/>
          <w:szCs w:val="24"/>
        </w:rPr>
        <w:t>student artifacts related to our QEP goal of “</w:t>
      </w:r>
      <w:r w:rsidR="00CB0C74" w:rsidRPr="003F640C">
        <w:rPr>
          <w:rFonts w:asciiTheme="majorHAnsi" w:eastAsia="Times New Roman" w:hAnsiTheme="majorHAnsi" w:cs="Times New Roman"/>
          <w:sz w:val="24"/>
          <w:szCs w:val="24"/>
        </w:rPr>
        <w:t>e</w:t>
      </w:r>
      <w:r w:rsidRPr="003F640C">
        <w:rPr>
          <w:rFonts w:asciiTheme="majorHAnsi" w:eastAsia="Times New Roman" w:hAnsiTheme="majorHAnsi" w:cs="Times New Roman"/>
          <w:sz w:val="24"/>
          <w:szCs w:val="24"/>
        </w:rPr>
        <w:t xml:space="preserve">xamining an issue from multiple perspectives.” </w:t>
      </w:r>
      <w:r w:rsidR="00520545" w:rsidRPr="003F640C">
        <w:rPr>
          <w:rFonts w:asciiTheme="majorHAnsi" w:eastAsia="Times New Roman" w:hAnsiTheme="majorHAnsi" w:cs="Times New Roman"/>
          <w:sz w:val="24"/>
          <w:szCs w:val="24"/>
        </w:rPr>
        <w:t xml:space="preserve"> </w:t>
      </w:r>
      <w:r w:rsidR="00CB0C74" w:rsidRPr="003F640C">
        <w:rPr>
          <w:rFonts w:asciiTheme="majorHAnsi" w:eastAsia="Times New Roman" w:hAnsiTheme="majorHAnsi" w:cs="Times New Roman"/>
          <w:sz w:val="24"/>
          <w:szCs w:val="24"/>
        </w:rPr>
        <w:t>The reviewers</w:t>
      </w:r>
      <w:r w:rsidRPr="003F640C">
        <w:rPr>
          <w:rFonts w:asciiTheme="majorHAnsi" w:eastAsia="Times New Roman" w:hAnsiTheme="majorHAnsi" w:cs="Times New Roman"/>
          <w:sz w:val="24"/>
          <w:szCs w:val="24"/>
        </w:rPr>
        <w:t xml:space="preserve"> found challenges in deciphering</w:t>
      </w:r>
      <w:r w:rsidR="00520545" w:rsidRPr="003F640C">
        <w:rPr>
          <w:rFonts w:asciiTheme="majorHAnsi" w:eastAsia="Times New Roman" w:hAnsiTheme="majorHAnsi" w:cs="Times New Roman"/>
          <w:sz w:val="24"/>
          <w:szCs w:val="24"/>
        </w:rPr>
        <w:t xml:space="preserve"> the student work as it was typical</w:t>
      </w:r>
      <w:r w:rsidR="00CB0C74" w:rsidRPr="003F640C">
        <w:rPr>
          <w:rFonts w:asciiTheme="majorHAnsi" w:eastAsia="Times New Roman" w:hAnsiTheme="majorHAnsi" w:cs="Times New Roman"/>
          <w:sz w:val="24"/>
          <w:szCs w:val="24"/>
        </w:rPr>
        <w:t>ly</w:t>
      </w:r>
      <w:r w:rsidR="00520545" w:rsidRPr="003F640C">
        <w:rPr>
          <w:rFonts w:asciiTheme="majorHAnsi" w:eastAsia="Times New Roman" w:hAnsiTheme="majorHAnsi" w:cs="Times New Roman"/>
          <w:sz w:val="24"/>
          <w:szCs w:val="24"/>
        </w:rPr>
        <w:t xml:space="preserve"> a single</w:t>
      </w:r>
      <w:r w:rsidR="00CB0C74" w:rsidRPr="003F640C">
        <w:rPr>
          <w:rFonts w:asciiTheme="majorHAnsi" w:eastAsia="Times New Roman" w:hAnsiTheme="majorHAnsi" w:cs="Times New Roman"/>
          <w:sz w:val="24"/>
          <w:szCs w:val="24"/>
        </w:rPr>
        <w:t xml:space="preserve"> uploaded</w:t>
      </w:r>
      <w:r w:rsidR="00520545" w:rsidRPr="003F640C">
        <w:rPr>
          <w:rFonts w:asciiTheme="majorHAnsi" w:eastAsia="Times New Roman" w:hAnsiTheme="majorHAnsi" w:cs="Times New Roman"/>
          <w:sz w:val="24"/>
          <w:szCs w:val="24"/>
        </w:rPr>
        <w:t xml:space="preserve"> file (paper, image or presentation) and without </w:t>
      </w:r>
      <w:r w:rsidR="00CB0C74" w:rsidRPr="003F640C">
        <w:rPr>
          <w:rFonts w:asciiTheme="majorHAnsi" w:eastAsia="Times New Roman" w:hAnsiTheme="majorHAnsi" w:cs="Times New Roman"/>
          <w:sz w:val="24"/>
          <w:szCs w:val="24"/>
        </w:rPr>
        <w:t>any</w:t>
      </w:r>
      <w:r w:rsidR="00520545" w:rsidRPr="003F640C">
        <w:rPr>
          <w:rFonts w:asciiTheme="majorHAnsi" w:eastAsia="Times New Roman" w:hAnsiTheme="majorHAnsi" w:cs="Times New Roman"/>
          <w:sz w:val="24"/>
          <w:szCs w:val="24"/>
        </w:rPr>
        <w:t xml:space="preserve"> context for the </w:t>
      </w:r>
      <w:r w:rsidR="00CB0C74" w:rsidRPr="003F640C">
        <w:rPr>
          <w:rFonts w:asciiTheme="majorHAnsi" w:eastAsia="Times New Roman" w:hAnsiTheme="majorHAnsi" w:cs="Times New Roman"/>
          <w:sz w:val="24"/>
          <w:szCs w:val="24"/>
        </w:rPr>
        <w:t xml:space="preserve">original </w:t>
      </w:r>
      <w:r w:rsidR="00520545" w:rsidRPr="003F640C">
        <w:rPr>
          <w:rFonts w:asciiTheme="majorHAnsi" w:eastAsia="Times New Roman" w:hAnsiTheme="majorHAnsi" w:cs="Times New Roman"/>
          <w:sz w:val="24"/>
          <w:szCs w:val="24"/>
        </w:rPr>
        <w:t xml:space="preserve">assignment </w:t>
      </w:r>
      <w:r w:rsidR="00CB0C74" w:rsidRPr="003F640C">
        <w:rPr>
          <w:rFonts w:asciiTheme="majorHAnsi" w:eastAsia="Times New Roman" w:hAnsiTheme="majorHAnsi" w:cs="Times New Roman"/>
          <w:sz w:val="24"/>
          <w:szCs w:val="24"/>
        </w:rPr>
        <w:t xml:space="preserve">instructions </w:t>
      </w:r>
      <w:r w:rsidR="00520545" w:rsidRPr="003F640C">
        <w:rPr>
          <w:rFonts w:asciiTheme="majorHAnsi" w:eastAsia="Times New Roman" w:hAnsiTheme="majorHAnsi" w:cs="Times New Roman"/>
          <w:sz w:val="24"/>
          <w:szCs w:val="24"/>
        </w:rPr>
        <w:t xml:space="preserve">it was difficult to determine whether criteria in the rubric had been </w:t>
      </w:r>
      <w:r w:rsidR="00CB0C74" w:rsidRPr="003F640C">
        <w:rPr>
          <w:rFonts w:asciiTheme="majorHAnsi" w:eastAsia="Times New Roman" w:hAnsiTheme="majorHAnsi" w:cs="Times New Roman"/>
          <w:sz w:val="24"/>
          <w:szCs w:val="24"/>
        </w:rPr>
        <w:t>met</w:t>
      </w:r>
      <w:r w:rsidR="00520545" w:rsidRPr="003F640C">
        <w:rPr>
          <w:rFonts w:asciiTheme="majorHAnsi" w:eastAsia="Times New Roman" w:hAnsiTheme="majorHAnsi" w:cs="Times New Roman"/>
          <w:sz w:val="24"/>
          <w:szCs w:val="24"/>
        </w:rPr>
        <w:t>. This proved to be</w:t>
      </w:r>
      <w:r w:rsidR="00DE3FFD" w:rsidRPr="003F640C">
        <w:rPr>
          <w:rFonts w:asciiTheme="majorHAnsi" w:eastAsia="Times New Roman" w:hAnsiTheme="majorHAnsi" w:cs="Times New Roman"/>
          <w:sz w:val="24"/>
          <w:szCs w:val="24"/>
        </w:rPr>
        <w:t xml:space="preserve"> a faculty development issue that we </w:t>
      </w:r>
      <w:r w:rsidR="00520545" w:rsidRPr="003F640C">
        <w:rPr>
          <w:rFonts w:asciiTheme="majorHAnsi" w:eastAsia="Times New Roman" w:hAnsiTheme="majorHAnsi" w:cs="Times New Roman"/>
          <w:sz w:val="24"/>
          <w:szCs w:val="24"/>
        </w:rPr>
        <w:t xml:space="preserve">addressed in training </w:t>
      </w:r>
      <w:r w:rsidR="00CB0C74" w:rsidRPr="003F640C">
        <w:rPr>
          <w:rFonts w:asciiTheme="majorHAnsi" w:eastAsia="Times New Roman" w:hAnsiTheme="majorHAnsi" w:cs="Times New Roman"/>
          <w:sz w:val="24"/>
          <w:szCs w:val="24"/>
        </w:rPr>
        <w:t>during</w:t>
      </w:r>
      <w:r w:rsidR="00520545" w:rsidRPr="003F640C">
        <w:rPr>
          <w:rFonts w:asciiTheme="majorHAnsi" w:eastAsia="Times New Roman" w:hAnsiTheme="majorHAnsi" w:cs="Times New Roman"/>
          <w:sz w:val="24"/>
          <w:szCs w:val="24"/>
        </w:rPr>
        <w:t xml:space="preserve"> the </w:t>
      </w:r>
      <w:r w:rsidR="00DE3FFD" w:rsidRPr="003F640C">
        <w:rPr>
          <w:rFonts w:asciiTheme="majorHAnsi" w:eastAsia="Times New Roman" w:hAnsiTheme="majorHAnsi" w:cs="Times New Roman"/>
          <w:sz w:val="24"/>
          <w:szCs w:val="24"/>
        </w:rPr>
        <w:t xml:space="preserve">second semester </w:t>
      </w:r>
      <w:r w:rsidR="00520545" w:rsidRPr="003F640C">
        <w:rPr>
          <w:rFonts w:asciiTheme="majorHAnsi" w:eastAsia="Times New Roman" w:hAnsiTheme="majorHAnsi" w:cs="Times New Roman"/>
          <w:sz w:val="24"/>
          <w:szCs w:val="24"/>
        </w:rPr>
        <w:t>of the pilot</w:t>
      </w:r>
      <w:r w:rsidR="00DE3FFD" w:rsidRPr="003F640C">
        <w:rPr>
          <w:rFonts w:asciiTheme="majorHAnsi" w:eastAsia="Times New Roman" w:hAnsiTheme="majorHAnsi" w:cs="Times New Roman"/>
          <w:sz w:val="24"/>
          <w:szCs w:val="24"/>
        </w:rPr>
        <w:t xml:space="preserve">. </w:t>
      </w:r>
    </w:p>
    <w:p w14:paraId="3DE61D1E" w14:textId="1BD1CF17" w:rsidR="00CB0C74" w:rsidRPr="003F640C" w:rsidRDefault="00BC49F7"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The Writing Across the Curriculum Program also used the </w:t>
      </w:r>
      <w:proofErr w:type="spellStart"/>
      <w:r w:rsidR="00520545" w:rsidRPr="003F640C">
        <w:rPr>
          <w:rFonts w:asciiTheme="majorHAnsi" w:eastAsia="Times New Roman" w:hAnsiTheme="majorHAnsi" w:cs="Times New Roman"/>
          <w:sz w:val="24"/>
          <w:szCs w:val="24"/>
        </w:rPr>
        <w:t>Digication</w:t>
      </w:r>
      <w:proofErr w:type="spellEnd"/>
      <w:r w:rsidR="00520545" w:rsidRPr="003F640C">
        <w:rPr>
          <w:rFonts w:asciiTheme="majorHAnsi" w:eastAsia="Times New Roman" w:hAnsiTheme="majorHAnsi" w:cs="Times New Roman"/>
          <w:sz w:val="24"/>
          <w:szCs w:val="24"/>
        </w:rPr>
        <w:t xml:space="preserve"> </w:t>
      </w:r>
      <w:r w:rsidRPr="003F640C">
        <w:rPr>
          <w:rFonts w:asciiTheme="majorHAnsi" w:eastAsia="Times New Roman" w:hAnsiTheme="majorHAnsi" w:cs="Times New Roman"/>
          <w:sz w:val="24"/>
          <w:szCs w:val="24"/>
        </w:rPr>
        <w:t xml:space="preserve">Committee Assessment </w:t>
      </w:r>
      <w:r w:rsidR="00CB0C74" w:rsidRPr="003F640C">
        <w:rPr>
          <w:rFonts w:asciiTheme="majorHAnsi" w:eastAsia="Times New Roman" w:hAnsiTheme="majorHAnsi" w:cs="Times New Roman"/>
          <w:sz w:val="24"/>
          <w:szCs w:val="24"/>
        </w:rPr>
        <w:t>T</w:t>
      </w:r>
      <w:r w:rsidRPr="003F640C">
        <w:rPr>
          <w:rFonts w:asciiTheme="majorHAnsi" w:eastAsia="Times New Roman" w:hAnsiTheme="majorHAnsi" w:cs="Times New Roman"/>
          <w:sz w:val="24"/>
          <w:szCs w:val="24"/>
        </w:rPr>
        <w:t xml:space="preserve">ool to </w:t>
      </w:r>
      <w:r w:rsidR="001F6738" w:rsidRPr="003F640C">
        <w:rPr>
          <w:rFonts w:asciiTheme="majorHAnsi" w:eastAsia="Times New Roman" w:hAnsiTheme="majorHAnsi" w:cs="Times New Roman"/>
          <w:sz w:val="24"/>
          <w:szCs w:val="24"/>
        </w:rPr>
        <w:t xml:space="preserve">apply the AAC&amp;U Value rubric for Written Communication. </w:t>
      </w:r>
      <w:r w:rsidR="00520545" w:rsidRPr="003F640C">
        <w:rPr>
          <w:rFonts w:asciiTheme="majorHAnsi" w:eastAsia="Times New Roman" w:hAnsiTheme="majorHAnsi" w:cs="Times New Roman"/>
          <w:sz w:val="24"/>
          <w:szCs w:val="24"/>
        </w:rPr>
        <w:t>Four</w:t>
      </w:r>
      <w:r w:rsidR="001F6738" w:rsidRPr="003F640C">
        <w:rPr>
          <w:rFonts w:asciiTheme="majorHAnsi" w:eastAsia="Times New Roman" w:hAnsiTheme="majorHAnsi" w:cs="Times New Roman"/>
          <w:sz w:val="24"/>
          <w:szCs w:val="24"/>
        </w:rPr>
        <w:t xml:space="preserve"> reviewers rate</w:t>
      </w:r>
      <w:r w:rsidR="00520545" w:rsidRPr="003F640C">
        <w:rPr>
          <w:rFonts w:asciiTheme="majorHAnsi" w:eastAsia="Times New Roman" w:hAnsiTheme="majorHAnsi" w:cs="Times New Roman"/>
          <w:sz w:val="24"/>
          <w:szCs w:val="24"/>
        </w:rPr>
        <w:t>d</w:t>
      </w:r>
      <w:r w:rsidR="001F6738" w:rsidRPr="003F640C">
        <w:rPr>
          <w:rFonts w:asciiTheme="majorHAnsi" w:eastAsia="Times New Roman" w:hAnsiTheme="majorHAnsi" w:cs="Times New Roman"/>
          <w:sz w:val="24"/>
          <w:szCs w:val="24"/>
        </w:rPr>
        <w:t xml:space="preserve"> 20 student </w:t>
      </w:r>
      <w:proofErr w:type="spellStart"/>
      <w:r w:rsidR="001F6738" w:rsidRPr="003F640C">
        <w:rPr>
          <w:rFonts w:asciiTheme="majorHAnsi" w:eastAsia="Times New Roman" w:hAnsiTheme="majorHAnsi" w:cs="Times New Roman"/>
          <w:sz w:val="24"/>
          <w:szCs w:val="24"/>
        </w:rPr>
        <w:t>ePortfolios</w:t>
      </w:r>
      <w:proofErr w:type="spellEnd"/>
      <w:r w:rsidR="001F6738" w:rsidRPr="003F640C">
        <w:rPr>
          <w:rFonts w:asciiTheme="majorHAnsi" w:eastAsia="Times New Roman" w:hAnsiTheme="majorHAnsi" w:cs="Times New Roman"/>
          <w:sz w:val="24"/>
          <w:szCs w:val="24"/>
        </w:rPr>
        <w:t xml:space="preserve"> from the Second Year Writing course</w:t>
      </w:r>
      <w:r w:rsidR="00520545" w:rsidRPr="003F640C">
        <w:rPr>
          <w:rFonts w:asciiTheme="majorHAnsi" w:eastAsia="Times New Roman" w:hAnsiTheme="majorHAnsi" w:cs="Times New Roman"/>
          <w:sz w:val="24"/>
          <w:szCs w:val="24"/>
        </w:rPr>
        <w:t>s</w:t>
      </w:r>
      <w:r w:rsidR="001F6738" w:rsidRPr="003F640C">
        <w:rPr>
          <w:rFonts w:asciiTheme="majorHAnsi" w:eastAsia="Times New Roman" w:hAnsiTheme="majorHAnsi" w:cs="Times New Roman"/>
          <w:sz w:val="24"/>
          <w:szCs w:val="24"/>
        </w:rPr>
        <w:t xml:space="preserve">.  </w:t>
      </w:r>
      <w:r w:rsidR="00CB0C74" w:rsidRPr="003F640C">
        <w:rPr>
          <w:rFonts w:asciiTheme="majorHAnsi" w:eastAsia="Times New Roman" w:hAnsiTheme="majorHAnsi" w:cs="Times New Roman"/>
          <w:sz w:val="24"/>
          <w:szCs w:val="24"/>
        </w:rPr>
        <w:t xml:space="preserve">Our assessment findings were not officially recorded as we felt the first semester of the pilot was not a stable representation. We will follow up with an assessment sample from ENG 1000 &amp; 2001 in spring 2015. </w:t>
      </w:r>
      <w:proofErr w:type="gramStart"/>
      <w:r w:rsidR="00CB0C74" w:rsidRPr="003F640C">
        <w:rPr>
          <w:rFonts w:asciiTheme="majorHAnsi" w:eastAsia="Times New Roman" w:hAnsiTheme="majorHAnsi" w:cs="Times New Roman"/>
          <w:sz w:val="24"/>
          <w:szCs w:val="24"/>
        </w:rPr>
        <w:t xml:space="preserve">Those results will be recorded by the writing program in </w:t>
      </w:r>
      <w:proofErr w:type="spellStart"/>
      <w:r w:rsidR="00CB0C74" w:rsidRPr="003F640C">
        <w:rPr>
          <w:rFonts w:asciiTheme="majorHAnsi" w:eastAsia="Times New Roman" w:hAnsiTheme="majorHAnsi" w:cs="Times New Roman"/>
          <w:sz w:val="24"/>
          <w:szCs w:val="24"/>
        </w:rPr>
        <w:t>Xitracs</w:t>
      </w:r>
      <w:proofErr w:type="spellEnd"/>
      <w:proofErr w:type="gramEnd"/>
      <w:r w:rsidR="00CB0C74" w:rsidRPr="003F640C">
        <w:rPr>
          <w:rFonts w:asciiTheme="majorHAnsi" w:eastAsia="Times New Roman" w:hAnsiTheme="majorHAnsi" w:cs="Times New Roman"/>
          <w:sz w:val="24"/>
          <w:szCs w:val="24"/>
        </w:rPr>
        <w:t xml:space="preserve">. </w:t>
      </w:r>
    </w:p>
    <w:p w14:paraId="4AD8FD6D" w14:textId="5399F7DF" w:rsidR="00BC49F7" w:rsidRPr="003F640C" w:rsidRDefault="001F6738"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Our Institutional Research and Planning team was most interested in the types of reports </w:t>
      </w:r>
      <w:r w:rsidR="00520545" w:rsidRPr="003F640C">
        <w:rPr>
          <w:rFonts w:asciiTheme="majorHAnsi" w:eastAsia="Times New Roman" w:hAnsiTheme="majorHAnsi" w:cs="Times New Roman"/>
          <w:sz w:val="24"/>
          <w:szCs w:val="24"/>
        </w:rPr>
        <w:t xml:space="preserve">that could be generated from </w:t>
      </w:r>
      <w:r w:rsidR="00CB0C74" w:rsidRPr="003F640C">
        <w:rPr>
          <w:rFonts w:asciiTheme="majorHAnsi" w:eastAsia="Times New Roman" w:hAnsiTheme="majorHAnsi" w:cs="Times New Roman"/>
          <w:sz w:val="24"/>
          <w:szCs w:val="24"/>
        </w:rPr>
        <w:t xml:space="preserve">the </w:t>
      </w:r>
      <w:proofErr w:type="gramStart"/>
      <w:r w:rsidR="00CB0C74" w:rsidRPr="003F640C">
        <w:rPr>
          <w:rFonts w:asciiTheme="majorHAnsi" w:eastAsia="Times New Roman" w:hAnsiTheme="majorHAnsi" w:cs="Times New Roman"/>
          <w:sz w:val="24"/>
          <w:szCs w:val="24"/>
        </w:rPr>
        <w:t>Committee  A</w:t>
      </w:r>
      <w:r w:rsidRPr="003F640C">
        <w:rPr>
          <w:rFonts w:asciiTheme="majorHAnsi" w:eastAsia="Times New Roman" w:hAnsiTheme="majorHAnsi" w:cs="Times New Roman"/>
          <w:sz w:val="24"/>
          <w:szCs w:val="24"/>
        </w:rPr>
        <w:t>ssessment</w:t>
      </w:r>
      <w:proofErr w:type="gramEnd"/>
      <w:r w:rsidRPr="003F640C">
        <w:rPr>
          <w:rFonts w:asciiTheme="majorHAnsi" w:eastAsia="Times New Roman" w:hAnsiTheme="majorHAnsi" w:cs="Times New Roman"/>
          <w:sz w:val="24"/>
          <w:szCs w:val="24"/>
        </w:rPr>
        <w:t xml:space="preserve"> process. The</w:t>
      </w:r>
      <w:r w:rsidR="00CB0C74" w:rsidRPr="003F640C">
        <w:rPr>
          <w:rFonts w:asciiTheme="majorHAnsi" w:eastAsia="Times New Roman" w:hAnsiTheme="majorHAnsi" w:cs="Times New Roman"/>
          <w:sz w:val="24"/>
          <w:szCs w:val="24"/>
        </w:rPr>
        <w:t xml:space="preserve"> exported</w:t>
      </w:r>
      <w:r w:rsidRPr="003F640C">
        <w:rPr>
          <w:rFonts w:asciiTheme="majorHAnsi" w:eastAsia="Times New Roman" w:hAnsiTheme="majorHAnsi" w:cs="Times New Roman"/>
          <w:sz w:val="24"/>
          <w:szCs w:val="24"/>
        </w:rPr>
        <w:t xml:space="preserve"> report was a .</w:t>
      </w:r>
      <w:proofErr w:type="spellStart"/>
      <w:r w:rsidRPr="003F640C">
        <w:rPr>
          <w:rFonts w:asciiTheme="majorHAnsi" w:eastAsia="Times New Roman" w:hAnsiTheme="majorHAnsi" w:cs="Times New Roman"/>
          <w:sz w:val="24"/>
          <w:szCs w:val="24"/>
        </w:rPr>
        <w:t>csv</w:t>
      </w:r>
      <w:proofErr w:type="spellEnd"/>
      <w:r w:rsidRPr="003F640C">
        <w:rPr>
          <w:rFonts w:asciiTheme="majorHAnsi" w:eastAsia="Times New Roman" w:hAnsiTheme="majorHAnsi" w:cs="Times New Roman"/>
          <w:sz w:val="24"/>
          <w:szCs w:val="24"/>
        </w:rPr>
        <w:t xml:space="preserve"> file that could be sliced and diced by a variety of metadata embedded in the system. </w:t>
      </w:r>
      <w:r w:rsidR="00283CB1" w:rsidRPr="003F640C">
        <w:rPr>
          <w:rFonts w:asciiTheme="majorHAnsi" w:eastAsia="Times New Roman" w:hAnsiTheme="majorHAnsi" w:cs="Times New Roman"/>
          <w:i/>
          <w:sz w:val="24"/>
          <w:szCs w:val="24"/>
        </w:rPr>
        <w:t xml:space="preserve">{Student names and ids removed from </w:t>
      </w:r>
      <w:r w:rsidR="00512027">
        <w:rPr>
          <w:rFonts w:asciiTheme="majorHAnsi" w:eastAsia="Times New Roman" w:hAnsiTheme="majorHAnsi" w:cs="Times New Roman"/>
          <w:i/>
          <w:sz w:val="24"/>
          <w:szCs w:val="24"/>
        </w:rPr>
        <w:t xml:space="preserve">image </w:t>
      </w:r>
      <w:r w:rsidR="00283CB1" w:rsidRPr="003F640C">
        <w:rPr>
          <w:rFonts w:asciiTheme="majorHAnsi" w:eastAsia="Times New Roman" w:hAnsiTheme="majorHAnsi" w:cs="Times New Roman"/>
          <w:i/>
          <w:sz w:val="24"/>
          <w:szCs w:val="24"/>
        </w:rPr>
        <w:t>sample</w:t>
      </w:r>
      <w:r w:rsidR="00512027">
        <w:rPr>
          <w:rFonts w:asciiTheme="majorHAnsi" w:eastAsia="Times New Roman" w:hAnsiTheme="majorHAnsi" w:cs="Times New Roman"/>
          <w:i/>
          <w:sz w:val="24"/>
          <w:szCs w:val="24"/>
        </w:rPr>
        <w:t xml:space="preserve"> next </w:t>
      </w:r>
      <w:proofErr w:type="gramStart"/>
      <w:r w:rsidR="00512027">
        <w:rPr>
          <w:rFonts w:asciiTheme="majorHAnsi" w:eastAsia="Times New Roman" w:hAnsiTheme="majorHAnsi" w:cs="Times New Roman"/>
          <w:i/>
          <w:sz w:val="24"/>
          <w:szCs w:val="24"/>
        </w:rPr>
        <w:t>page</w:t>
      </w:r>
      <w:r w:rsidR="00512027" w:rsidRPr="003F640C">
        <w:rPr>
          <w:rFonts w:asciiTheme="majorHAnsi" w:eastAsia="Times New Roman" w:hAnsiTheme="majorHAnsi" w:cs="Times New Roman"/>
          <w:i/>
          <w:sz w:val="24"/>
          <w:szCs w:val="24"/>
        </w:rPr>
        <w:t xml:space="preserve"> </w:t>
      </w:r>
      <w:r w:rsidR="00283CB1" w:rsidRPr="003F640C">
        <w:rPr>
          <w:rFonts w:asciiTheme="majorHAnsi" w:eastAsia="Times New Roman" w:hAnsiTheme="majorHAnsi" w:cs="Times New Roman"/>
          <w:i/>
          <w:sz w:val="24"/>
          <w:szCs w:val="24"/>
        </w:rPr>
        <w:t>}</w:t>
      </w:r>
      <w:proofErr w:type="gramEnd"/>
    </w:p>
    <w:p w14:paraId="1BE984E2" w14:textId="6C767208" w:rsidR="001F6738" w:rsidRPr="003F640C" w:rsidRDefault="001F6738"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noProof/>
          <w:sz w:val="24"/>
          <w:szCs w:val="24"/>
        </w:rPr>
        <w:drawing>
          <wp:inline distT="0" distB="0" distL="0" distR="0" wp14:anchorId="4E855613" wp14:editId="0E86D489">
            <wp:extent cx="5943600" cy="650910"/>
            <wp:effectExtent l="0" t="0" r="0" b="952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50910"/>
                    </a:xfrm>
                    <a:prstGeom prst="rect">
                      <a:avLst/>
                    </a:prstGeom>
                    <a:noFill/>
                    <a:ln>
                      <a:noFill/>
                    </a:ln>
                  </pic:spPr>
                </pic:pic>
              </a:graphicData>
            </a:graphic>
          </wp:inline>
        </w:drawing>
      </w:r>
    </w:p>
    <w:p w14:paraId="427C4B1F" w14:textId="655613F8" w:rsidR="00520545" w:rsidRPr="003F640C" w:rsidRDefault="00520545"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Although the </w:t>
      </w:r>
      <w:proofErr w:type="spellStart"/>
      <w:r w:rsidRPr="003F640C">
        <w:rPr>
          <w:rFonts w:asciiTheme="majorHAnsi" w:eastAsia="Times New Roman" w:hAnsiTheme="majorHAnsi" w:cs="Times New Roman"/>
          <w:sz w:val="24"/>
          <w:szCs w:val="24"/>
        </w:rPr>
        <w:t>Digication</w:t>
      </w:r>
      <w:proofErr w:type="spellEnd"/>
      <w:r w:rsidRPr="003F640C">
        <w:rPr>
          <w:rFonts w:asciiTheme="majorHAnsi" w:eastAsia="Times New Roman" w:hAnsiTheme="majorHAnsi" w:cs="Times New Roman"/>
          <w:sz w:val="24"/>
          <w:szCs w:val="24"/>
        </w:rPr>
        <w:t xml:space="preserve"> Assessment Committee system and reports bear promise</w:t>
      </w:r>
      <w:r w:rsidR="00512027">
        <w:rPr>
          <w:rFonts w:asciiTheme="majorHAnsi" w:eastAsia="Times New Roman" w:hAnsiTheme="majorHAnsi" w:cs="Times New Roman"/>
          <w:sz w:val="24"/>
          <w:szCs w:val="24"/>
        </w:rPr>
        <w:t>,</w:t>
      </w:r>
      <w:r w:rsidRPr="003F640C">
        <w:rPr>
          <w:rFonts w:asciiTheme="majorHAnsi" w:eastAsia="Times New Roman" w:hAnsiTheme="majorHAnsi" w:cs="Times New Roman"/>
          <w:sz w:val="24"/>
          <w:szCs w:val="24"/>
        </w:rPr>
        <w:t xml:space="preserve"> they will require additional IRAP resources to analyze, structure, and interpret</w:t>
      </w:r>
      <w:r w:rsidR="00DD2139" w:rsidRPr="003F640C">
        <w:rPr>
          <w:rFonts w:asciiTheme="majorHAnsi" w:eastAsia="Times New Roman" w:hAnsiTheme="majorHAnsi" w:cs="Times New Roman"/>
          <w:sz w:val="24"/>
          <w:szCs w:val="24"/>
        </w:rPr>
        <w:t xml:space="preserve"> the</w:t>
      </w:r>
      <w:r w:rsidRPr="003F640C">
        <w:rPr>
          <w:rFonts w:asciiTheme="majorHAnsi" w:eastAsia="Times New Roman" w:hAnsiTheme="majorHAnsi" w:cs="Times New Roman"/>
          <w:sz w:val="24"/>
          <w:szCs w:val="24"/>
        </w:rPr>
        <w:t xml:space="preserve"> data in the exported reports. </w:t>
      </w:r>
    </w:p>
    <w:p w14:paraId="5CED8824" w14:textId="2F70744C" w:rsidR="00EF5773" w:rsidRPr="003F640C" w:rsidRDefault="00520545"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One </w:t>
      </w:r>
      <w:r w:rsidR="00512027">
        <w:rPr>
          <w:rFonts w:asciiTheme="majorHAnsi" w:eastAsia="Times New Roman" w:hAnsiTheme="majorHAnsi" w:cs="Times New Roman"/>
          <w:sz w:val="24"/>
          <w:szCs w:val="24"/>
        </w:rPr>
        <w:t xml:space="preserve">academic </w:t>
      </w:r>
      <w:r w:rsidRPr="003F640C">
        <w:rPr>
          <w:rFonts w:asciiTheme="majorHAnsi" w:eastAsia="Times New Roman" w:hAnsiTheme="majorHAnsi" w:cs="Times New Roman"/>
          <w:sz w:val="24"/>
          <w:szCs w:val="24"/>
        </w:rPr>
        <w:t xml:space="preserve">program in the pilot </w:t>
      </w:r>
      <w:r w:rsidR="00DE3FFD" w:rsidRPr="003F640C">
        <w:rPr>
          <w:rFonts w:asciiTheme="majorHAnsi" w:eastAsia="Times New Roman" w:hAnsiTheme="majorHAnsi" w:cs="Times New Roman"/>
          <w:sz w:val="24"/>
          <w:szCs w:val="24"/>
        </w:rPr>
        <w:t xml:space="preserve">used the </w:t>
      </w:r>
      <w:proofErr w:type="spellStart"/>
      <w:r w:rsidR="00DE3FFD" w:rsidRPr="003F640C">
        <w:rPr>
          <w:rFonts w:asciiTheme="majorHAnsi" w:eastAsia="Times New Roman" w:hAnsiTheme="majorHAnsi" w:cs="Times New Roman"/>
          <w:sz w:val="24"/>
          <w:szCs w:val="24"/>
        </w:rPr>
        <w:t>ePortfolio</w:t>
      </w:r>
      <w:proofErr w:type="spellEnd"/>
      <w:r w:rsidR="00DE3FFD" w:rsidRPr="003F640C">
        <w:rPr>
          <w:rFonts w:asciiTheme="majorHAnsi" w:eastAsia="Times New Roman" w:hAnsiTheme="majorHAnsi" w:cs="Times New Roman"/>
          <w:sz w:val="24"/>
          <w:szCs w:val="24"/>
        </w:rPr>
        <w:t xml:space="preserve"> system to do evaluation</w:t>
      </w:r>
      <w:r w:rsidR="00283CB1" w:rsidRPr="003F640C">
        <w:rPr>
          <w:rFonts w:asciiTheme="majorHAnsi" w:eastAsia="Times New Roman" w:hAnsiTheme="majorHAnsi" w:cs="Times New Roman"/>
          <w:sz w:val="24"/>
          <w:szCs w:val="24"/>
        </w:rPr>
        <w:t>s</w:t>
      </w:r>
      <w:r w:rsidR="00DE3FFD" w:rsidRPr="003F640C">
        <w:rPr>
          <w:rFonts w:asciiTheme="majorHAnsi" w:eastAsia="Times New Roman" w:hAnsiTheme="majorHAnsi" w:cs="Times New Roman"/>
          <w:sz w:val="24"/>
          <w:szCs w:val="24"/>
        </w:rPr>
        <w:t xml:space="preserve"> of student </w:t>
      </w:r>
      <w:proofErr w:type="spellStart"/>
      <w:r w:rsidR="00DE3FFD" w:rsidRPr="003F640C">
        <w:rPr>
          <w:rFonts w:asciiTheme="majorHAnsi" w:eastAsia="Times New Roman" w:hAnsiTheme="majorHAnsi" w:cs="Times New Roman"/>
          <w:sz w:val="24"/>
          <w:szCs w:val="24"/>
        </w:rPr>
        <w:t>ePortfolios</w:t>
      </w:r>
      <w:proofErr w:type="spellEnd"/>
      <w:r w:rsidR="00DE3FFD" w:rsidRPr="003F640C">
        <w:rPr>
          <w:rFonts w:asciiTheme="majorHAnsi" w:eastAsia="Times New Roman" w:hAnsiTheme="majorHAnsi" w:cs="Times New Roman"/>
          <w:sz w:val="24"/>
          <w:szCs w:val="24"/>
        </w:rPr>
        <w:t xml:space="preserve"> for</w:t>
      </w:r>
      <w:r w:rsidR="00512027">
        <w:rPr>
          <w:rFonts w:asciiTheme="majorHAnsi" w:eastAsia="Times New Roman" w:hAnsiTheme="majorHAnsi" w:cs="Times New Roman"/>
          <w:sz w:val="24"/>
          <w:szCs w:val="24"/>
        </w:rPr>
        <w:t xml:space="preserve"> part of their</w:t>
      </w:r>
      <w:r w:rsidR="00DE3FFD" w:rsidRPr="003F640C">
        <w:rPr>
          <w:rFonts w:asciiTheme="majorHAnsi" w:eastAsia="Times New Roman" w:hAnsiTheme="majorHAnsi" w:cs="Times New Roman"/>
          <w:sz w:val="24"/>
          <w:szCs w:val="24"/>
        </w:rPr>
        <w:t xml:space="preserve"> admission </w:t>
      </w:r>
      <w:r w:rsidR="00512027">
        <w:rPr>
          <w:rFonts w:asciiTheme="majorHAnsi" w:eastAsia="Times New Roman" w:hAnsiTheme="majorHAnsi" w:cs="Times New Roman"/>
          <w:sz w:val="24"/>
          <w:szCs w:val="24"/>
        </w:rPr>
        <w:t xml:space="preserve">process </w:t>
      </w:r>
      <w:r w:rsidR="00DE3FFD" w:rsidRPr="003F640C">
        <w:rPr>
          <w:rFonts w:asciiTheme="majorHAnsi" w:eastAsia="Times New Roman" w:hAnsiTheme="majorHAnsi" w:cs="Times New Roman"/>
          <w:sz w:val="24"/>
          <w:szCs w:val="24"/>
        </w:rPr>
        <w:t xml:space="preserve">to </w:t>
      </w:r>
      <w:r w:rsidRPr="003F640C">
        <w:rPr>
          <w:rFonts w:asciiTheme="majorHAnsi" w:eastAsia="Times New Roman" w:hAnsiTheme="majorHAnsi" w:cs="Times New Roman"/>
          <w:sz w:val="24"/>
          <w:szCs w:val="24"/>
        </w:rPr>
        <w:t>their</w:t>
      </w:r>
      <w:r w:rsidR="00DE3FFD" w:rsidRPr="003F640C">
        <w:rPr>
          <w:rFonts w:asciiTheme="majorHAnsi" w:eastAsia="Times New Roman" w:hAnsiTheme="majorHAnsi" w:cs="Times New Roman"/>
          <w:sz w:val="24"/>
          <w:szCs w:val="24"/>
        </w:rPr>
        <w:t xml:space="preserve"> program. They </w:t>
      </w:r>
      <w:r w:rsidR="00EF5773" w:rsidRPr="003F640C">
        <w:rPr>
          <w:rFonts w:asciiTheme="majorHAnsi" w:eastAsia="Times New Roman" w:hAnsiTheme="majorHAnsi" w:cs="Times New Roman"/>
          <w:sz w:val="24"/>
          <w:szCs w:val="24"/>
        </w:rPr>
        <w:t xml:space="preserve">used </w:t>
      </w:r>
      <w:proofErr w:type="spellStart"/>
      <w:r w:rsidR="00EF5773" w:rsidRPr="003F640C">
        <w:rPr>
          <w:rFonts w:asciiTheme="majorHAnsi" w:eastAsia="Times New Roman" w:hAnsiTheme="majorHAnsi" w:cs="Times New Roman"/>
          <w:sz w:val="24"/>
          <w:szCs w:val="24"/>
        </w:rPr>
        <w:t>Digication</w:t>
      </w:r>
      <w:proofErr w:type="spellEnd"/>
      <w:r w:rsidR="00EF5773" w:rsidRPr="003F640C">
        <w:rPr>
          <w:rFonts w:asciiTheme="majorHAnsi" w:eastAsia="Times New Roman" w:hAnsiTheme="majorHAnsi" w:cs="Times New Roman"/>
          <w:sz w:val="24"/>
          <w:szCs w:val="24"/>
        </w:rPr>
        <w:t xml:space="preserve"> </w:t>
      </w:r>
      <w:proofErr w:type="spellStart"/>
      <w:r w:rsidR="00EF5773" w:rsidRPr="003F640C">
        <w:rPr>
          <w:rFonts w:asciiTheme="majorHAnsi" w:eastAsia="Times New Roman" w:hAnsiTheme="majorHAnsi" w:cs="Times New Roman"/>
          <w:sz w:val="24"/>
          <w:szCs w:val="24"/>
        </w:rPr>
        <w:t>ePortfolios</w:t>
      </w:r>
      <w:proofErr w:type="spellEnd"/>
      <w:r w:rsidR="00EF5773" w:rsidRPr="003F640C">
        <w:rPr>
          <w:rFonts w:asciiTheme="majorHAnsi" w:eastAsia="Times New Roman" w:hAnsiTheme="majorHAnsi" w:cs="Times New Roman"/>
          <w:sz w:val="24"/>
          <w:szCs w:val="24"/>
        </w:rPr>
        <w:t xml:space="preserve"> but </w:t>
      </w:r>
      <w:r w:rsidR="00DE3FFD" w:rsidRPr="003F640C">
        <w:rPr>
          <w:rFonts w:asciiTheme="majorHAnsi" w:eastAsia="Times New Roman" w:hAnsiTheme="majorHAnsi" w:cs="Times New Roman"/>
          <w:sz w:val="24"/>
          <w:szCs w:val="24"/>
        </w:rPr>
        <w:t xml:space="preserve">did not use the </w:t>
      </w:r>
      <w:proofErr w:type="spellStart"/>
      <w:r w:rsidRPr="003F640C">
        <w:rPr>
          <w:rFonts w:asciiTheme="majorHAnsi" w:eastAsia="Times New Roman" w:hAnsiTheme="majorHAnsi" w:cs="Times New Roman"/>
          <w:sz w:val="24"/>
          <w:szCs w:val="24"/>
        </w:rPr>
        <w:t>Digication</w:t>
      </w:r>
      <w:proofErr w:type="spellEnd"/>
      <w:r w:rsidRPr="003F640C">
        <w:rPr>
          <w:rFonts w:asciiTheme="majorHAnsi" w:eastAsia="Times New Roman" w:hAnsiTheme="majorHAnsi" w:cs="Times New Roman"/>
          <w:sz w:val="24"/>
          <w:szCs w:val="24"/>
        </w:rPr>
        <w:t xml:space="preserve"> </w:t>
      </w:r>
      <w:r w:rsidR="00DE3FFD" w:rsidRPr="003F640C">
        <w:rPr>
          <w:rFonts w:asciiTheme="majorHAnsi" w:eastAsia="Times New Roman" w:hAnsiTheme="majorHAnsi" w:cs="Times New Roman"/>
          <w:sz w:val="24"/>
          <w:szCs w:val="24"/>
        </w:rPr>
        <w:t>electronic review process</w:t>
      </w:r>
      <w:r w:rsidR="00EF5773" w:rsidRPr="003F640C">
        <w:rPr>
          <w:rFonts w:asciiTheme="majorHAnsi" w:eastAsia="Times New Roman" w:hAnsiTheme="majorHAnsi" w:cs="Times New Roman"/>
          <w:sz w:val="24"/>
          <w:szCs w:val="24"/>
        </w:rPr>
        <w:t>. I</w:t>
      </w:r>
      <w:r w:rsidR="00DE3FFD" w:rsidRPr="003F640C">
        <w:rPr>
          <w:rFonts w:asciiTheme="majorHAnsi" w:eastAsia="Times New Roman" w:hAnsiTheme="majorHAnsi" w:cs="Times New Roman"/>
          <w:sz w:val="24"/>
          <w:szCs w:val="24"/>
        </w:rPr>
        <w:t xml:space="preserve">nstead </w:t>
      </w:r>
      <w:r w:rsidR="00EF5773" w:rsidRPr="003F640C">
        <w:rPr>
          <w:rFonts w:asciiTheme="majorHAnsi" w:eastAsia="Times New Roman" w:hAnsiTheme="majorHAnsi" w:cs="Times New Roman"/>
          <w:sz w:val="24"/>
          <w:szCs w:val="24"/>
        </w:rPr>
        <w:t xml:space="preserve">they </w:t>
      </w:r>
      <w:r w:rsidR="00DE3FFD" w:rsidRPr="003F640C">
        <w:rPr>
          <w:rFonts w:asciiTheme="majorHAnsi" w:eastAsia="Times New Roman" w:hAnsiTheme="majorHAnsi" w:cs="Times New Roman"/>
          <w:sz w:val="24"/>
          <w:szCs w:val="24"/>
        </w:rPr>
        <w:t xml:space="preserve">calculated </w:t>
      </w:r>
      <w:r w:rsidR="00EF5773" w:rsidRPr="003F640C">
        <w:rPr>
          <w:rFonts w:asciiTheme="majorHAnsi" w:eastAsia="Times New Roman" w:hAnsiTheme="majorHAnsi" w:cs="Times New Roman"/>
          <w:sz w:val="24"/>
          <w:szCs w:val="24"/>
        </w:rPr>
        <w:t xml:space="preserve">reviewer </w:t>
      </w:r>
      <w:r w:rsidR="00DE3FFD" w:rsidRPr="003F640C">
        <w:rPr>
          <w:rFonts w:asciiTheme="majorHAnsi" w:eastAsia="Times New Roman" w:hAnsiTheme="majorHAnsi" w:cs="Times New Roman"/>
          <w:sz w:val="24"/>
          <w:szCs w:val="24"/>
        </w:rPr>
        <w:t xml:space="preserve">ratings on paper while sitting around the table together. </w:t>
      </w:r>
    </w:p>
    <w:p w14:paraId="59638945" w14:textId="5F3A943F" w:rsidR="00DE3FFD" w:rsidRPr="003F640C" w:rsidRDefault="00520545"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Other courses did midterm</w:t>
      </w:r>
      <w:r w:rsidR="00EF5773" w:rsidRPr="003F640C">
        <w:rPr>
          <w:rFonts w:asciiTheme="majorHAnsi" w:eastAsia="Times New Roman" w:hAnsiTheme="majorHAnsi" w:cs="Times New Roman"/>
          <w:sz w:val="24"/>
          <w:szCs w:val="24"/>
        </w:rPr>
        <w:t xml:space="preserve"> and final </w:t>
      </w:r>
      <w:proofErr w:type="spellStart"/>
      <w:r w:rsidR="00EF5773" w:rsidRPr="003F640C">
        <w:rPr>
          <w:rFonts w:asciiTheme="majorHAnsi" w:eastAsia="Times New Roman" w:hAnsiTheme="majorHAnsi" w:cs="Times New Roman"/>
          <w:sz w:val="24"/>
          <w:szCs w:val="24"/>
        </w:rPr>
        <w:t>ePortfolio</w:t>
      </w:r>
      <w:proofErr w:type="spellEnd"/>
      <w:r w:rsidR="00EF5773" w:rsidRPr="003F640C">
        <w:rPr>
          <w:rFonts w:asciiTheme="majorHAnsi" w:eastAsia="Times New Roman" w:hAnsiTheme="majorHAnsi" w:cs="Times New Roman"/>
          <w:sz w:val="24"/>
          <w:szCs w:val="24"/>
        </w:rPr>
        <w:t xml:space="preserve"> checks using the course embedded process</w:t>
      </w:r>
      <w:r w:rsidR="00512027">
        <w:rPr>
          <w:rFonts w:asciiTheme="majorHAnsi" w:eastAsia="Times New Roman" w:hAnsiTheme="majorHAnsi" w:cs="Times New Roman"/>
          <w:sz w:val="24"/>
          <w:szCs w:val="24"/>
        </w:rPr>
        <w:t>,</w:t>
      </w:r>
      <w:r w:rsidR="00EF5773" w:rsidRPr="003F640C">
        <w:rPr>
          <w:rFonts w:asciiTheme="majorHAnsi" w:eastAsia="Times New Roman" w:hAnsiTheme="majorHAnsi" w:cs="Times New Roman"/>
          <w:sz w:val="24"/>
          <w:szCs w:val="24"/>
        </w:rPr>
        <w:t xml:space="preserve"> however</w:t>
      </w:r>
      <w:r w:rsidR="00512027">
        <w:rPr>
          <w:rFonts w:asciiTheme="majorHAnsi" w:eastAsia="Times New Roman" w:hAnsiTheme="majorHAnsi" w:cs="Times New Roman"/>
          <w:sz w:val="24"/>
          <w:szCs w:val="24"/>
        </w:rPr>
        <w:t>,</w:t>
      </w:r>
      <w:r w:rsidR="00EF5773" w:rsidRPr="003F640C">
        <w:rPr>
          <w:rFonts w:asciiTheme="majorHAnsi" w:eastAsia="Times New Roman" w:hAnsiTheme="majorHAnsi" w:cs="Times New Roman"/>
          <w:sz w:val="24"/>
          <w:szCs w:val="24"/>
        </w:rPr>
        <w:t xml:space="preserve"> they did not connect </w:t>
      </w:r>
      <w:proofErr w:type="gramStart"/>
      <w:r w:rsidR="00EF5773" w:rsidRPr="003F640C">
        <w:rPr>
          <w:rFonts w:asciiTheme="majorHAnsi" w:eastAsia="Times New Roman" w:hAnsiTheme="majorHAnsi" w:cs="Times New Roman"/>
          <w:sz w:val="24"/>
          <w:szCs w:val="24"/>
        </w:rPr>
        <w:t>those course</w:t>
      </w:r>
      <w:proofErr w:type="gramEnd"/>
      <w:r w:rsidR="00EF5773" w:rsidRPr="003F640C">
        <w:rPr>
          <w:rFonts w:asciiTheme="majorHAnsi" w:eastAsia="Times New Roman" w:hAnsiTheme="majorHAnsi" w:cs="Times New Roman"/>
          <w:sz w:val="24"/>
          <w:szCs w:val="24"/>
        </w:rPr>
        <w:t xml:space="preserve"> embedded assessment</w:t>
      </w:r>
      <w:r w:rsidR="00512027">
        <w:rPr>
          <w:rFonts w:asciiTheme="majorHAnsi" w:eastAsia="Times New Roman" w:hAnsiTheme="majorHAnsi" w:cs="Times New Roman"/>
          <w:sz w:val="24"/>
          <w:szCs w:val="24"/>
        </w:rPr>
        <w:t>s</w:t>
      </w:r>
      <w:r w:rsidR="00EF5773" w:rsidRPr="003F640C">
        <w:rPr>
          <w:rFonts w:asciiTheme="majorHAnsi" w:eastAsia="Times New Roman" w:hAnsiTheme="majorHAnsi" w:cs="Times New Roman"/>
          <w:sz w:val="24"/>
          <w:szCs w:val="24"/>
        </w:rPr>
        <w:t xml:space="preserve"> to the program standards. </w:t>
      </w:r>
    </w:p>
    <w:p w14:paraId="14D7DF93" w14:textId="4748FD49" w:rsidR="003D42B6" w:rsidRPr="003F640C" w:rsidRDefault="003D42B6" w:rsidP="003F640C">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The assessment tool with in </w:t>
      </w:r>
      <w:proofErr w:type="spellStart"/>
      <w:r w:rsidRPr="003F640C">
        <w:rPr>
          <w:rFonts w:asciiTheme="majorHAnsi" w:eastAsia="Times New Roman" w:hAnsiTheme="majorHAnsi" w:cs="Times New Roman"/>
          <w:sz w:val="24"/>
          <w:szCs w:val="24"/>
        </w:rPr>
        <w:t>Digication</w:t>
      </w:r>
      <w:proofErr w:type="spellEnd"/>
      <w:r w:rsidRPr="003F640C">
        <w:rPr>
          <w:rFonts w:asciiTheme="majorHAnsi" w:eastAsia="Times New Roman" w:hAnsiTheme="majorHAnsi" w:cs="Times New Roman"/>
          <w:sz w:val="24"/>
          <w:szCs w:val="24"/>
        </w:rPr>
        <w:t xml:space="preserve"> will require thoughtful implementation. There needs to be clarity about the purpose and process once data is collected. </w:t>
      </w:r>
    </w:p>
    <w:p w14:paraId="38A8CD64" w14:textId="214F5EE7" w:rsidR="003D42B6" w:rsidRPr="003F640C" w:rsidRDefault="003D42B6" w:rsidP="003F640C">
      <w:pPr>
        <w:spacing w:before="100" w:beforeAutospacing="1" w:after="100" w:afterAutospacing="1" w:line="240" w:lineRule="auto"/>
        <w:rPr>
          <w:rFonts w:asciiTheme="majorHAnsi" w:eastAsia="Times New Roman" w:hAnsiTheme="majorHAnsi" w:cs="Times New Roman"/>
          <w:b/>
          <w:sz w:val="24"/>
          <w:szCs w:val="24"/>
        </w:rPr>
      </w:pPr>
      <w:r w:rsidRPr="003F640C">
        <w:rPr>
          <w:rFonts w:asciiTheme="majorHAnsi" w:eastAsia="Times New Roman" w:hAnsiTheme="majorHAnsi" w:cs="Times New Roman"/>
          <w:b/>
          <w:sz w:val="24"/>
          <w:szCs w:val="24"/>
        </w:rPr>
        <w:t>Feedback from the Participants</w:t>
      </w:r>
    </w:p>
    <w:p w14:paraId="3E858E92" w14:textId="3248FE31" w:rsidR="003D42B6" w:rsidRPr="003F640C" w:rsidRDefault="003D42B6" w:rsidP="003F640C">
      <w:pPr>
        <w:spacing w:line="240" w:lineRule="auto"/>
        <w:rPr>
          <w:rFonts w:asciiTheme="majorHAnsi" w:hAnsiTheme="majorHAnsi"/>
          <w:b/>
          <w:i/>
          <w:sz w:val="24"/>
          <w:szCs w:val="24"/>
        </w:rPr>
      </w:pPr>
      <w:r w:rsidRPr="003F640C">
        <w:rPr>
          <w:rFonts w:asciiTheme="majorHAnsi" w:hAnsiTheme="majorHAnsi"/>
          <w:b/>
          <w:i/>
          <w:sz w:val="24"/>
          <w:szCs w:val="24"/>
        </w:rPr>
        <w:t xml:space="preserve">First Semester Pilot Evaluation – </w:t>
      </w:r>
      <w:r w:rsidR="00DD2139" w:rsidRPr="003F640C">
        <w:rPr>
          <w:rFonts w:asciiTheme="majorHAnsi" w:hAnsiTheme="majorHAnsi"/>
          <w:b/>
          <w:i/>
          <w:sz w:val="24"/>
          <w:szCs w:val="24"/>
        </w:rPr>
        <w:t xml:space="preserve">Overview of </w:t>
      </w:r>
      <w:r w:rsidRPr="003F640C">
        <w:rPr>
          <w:rFonts w:asciiTheme="majorHAnsi" w:hAnsiTheme="majorHAnsi"/>
          <w:b/>
          <w:i/>
          <w:sz w:val="24"/>
          <w:szCs w:val="24"/>
        </w:rPr>
        <w:t>Faculty and Students</w:t>
      </w:r>
      <w:r w:rsidR="00512027">
        <w:rPr>
          <w:rFonts w:asciiTheme="majorHAnsi" w:hAnsiTheme="majorHAnsi"/>
          <w:b/>
          <w:i/>
          <w:sz w:val="24"/>
          <w:szCs w:val="24"/>
        </w:rPr>
        <w:t xml:space="preserve"> Feedback</w:t>
      </w:r>
    </w:p>
    <w:p w14:paraId="420C0E8C" w14:textId="00FCCE06" w:rsidR="003D42B6" w:rsidRPr="003F640C" w:rsidRDefault="003D42B6" w:rsidP="003F640C">
      <w:pPr>
        <w:pStyle w:val="ListParagraph"/>
        <w:numPr>
          <w:ilvl w:val="0"/>
          <w:numId w:val="12"/>
        </w:numPr>
        <w:rPr>
          <w:rFonts w:asciiTheme="majorHAnsi" w:hAnsiTheme="majorHAnsi"/>
          <w:sz w:val="24"/>
          <w:szCs w:val="24"/>
        </w:rPr>
      </w:pPr>
      <w:r w:rsidRPr="003F640C">
        <w:rPr>
          <w:rFonts w:asciiTheme="majorHAnsi" w:hAnsiTheme="majorHAnsi"/>
          <w:sz w:val="24"/>
          <w:szCs w:val="24"/>
        </w:rPr>
        <w:t xml:space="preserve">29% (236 of 813) of students and 70% (16 of 23) of faculty involved with a course using </w:t>
      </w:r>
      <w:proofErr w:type="spellStart"/>
      <w:r w:rsidRPr="003F640C">
        <w:rPr>
          <w:rFonts w:asciiTheme="majorHAnsi" w:hAnsiTheme="majorHAnsi"/>
          <w:sz w:val="24"/>
          <w:szCs w:val="24"/>
        </w:rPr>
        <w:t>APortfolio</w:t>
      </w:r>
      <w:proofErr w:type="spellEnd"/>
      <w:r w:rsidRPr="003F640C">
        <w:rPr>
          <w:rFonts w:asciiTheme="majorHAnsi" w:hAnsiTheme="majorHAnsi"/>
          <w:sz w:val="24"/>
          <w:szCs w:val="24"/>
        </w:rPr>
        <w:t xml:space="preserve"> responded to the survey. </w:t>
      </w:r>
    </w:p>
    <w:p w14:paraId="6396E959" w14:textId="77777777" w:rsidR="003D42B6" w:rsidRPr="003F640C" w:rsidRDefault="003D42B6" w:rsidP="003F640C">
      <w:pPr>
        <w:pStyle w:val="ListParagraph"/>
        <w:numPr>
          <w:ilvl w:val="0"/>
          <w:numId w:val="11"/>
        </w:numPr>
        <w:rPr>
          <w:rFonts w:asciiTheme="majorHAnsi" w:hAnsiTheme="majorHAnsi"/>
          <w:sz w:val="24"/>
          <w:szCs w:val="24"/>
        </w:rPr>
      </w:pPr>
      <w:r w:rsidRPr="003F640C">
        <w:rPr>
          <w:rFonts w:asciiTheme="majorHAnsi" w:hAnsiTheme="majorHAnsi"/>
          <w:sz w:val="24"/>
          <w:szCs w:val="24"/>
        </w:rPr>
        <w:t xml:space="preserve">58% of students and 60% of faculty said the </w:t>
      </w:r>
      <w:proofErr w:type="spellStart"/>
      <w:r w:rsidRPr="003F640C">
        <w:rPr>
          <w:rFonts w:asciiTheme="majorHAnsi" w:hAnsiTheme="majorHAnsi"/>
          <w:sz w:val="24"/>
          <w:szCs w:val="24"/>
        </w:rPr>
        <w:t>APortfolio</w:t>
      </w:r>
      <w:proofErr w:type="spellEnd"/>
      <w:r w:rsidRPr="003F640C">
        <w:rPr>
          <w:rFonts w:asciiTheme="majorHAnsi" w:hAnsiTheme="majorHAnsi"/>
          <w:sz w:val="24"/>
          <w:szCs w:val="24"/>
        </w:rPr>
        <w:t xml:space="preserve"> web interface was easy to use. </w:t>
      </w:r>
    </w:p>
    <w:p w14:paraId="2F82E907" w14:textId="77777777" w:rsidR="003D42B6" w:rsidRPr="003F640C" w:rsidRDefault="003D42B6" w:rsidP="003F640C">
      <w:pPr>
        <w:pStyle w:val="ListParagraph"/>
        <w:numPr>
          <w:ilvl w:val="0"/>
          <w:numId w:val="11"/>
        </w:numPr>
        <w:rPr>
          <w:rFonts w:asciiTheme="majorHAnsi" w:hAnsiTheme="majorHAnsi"/>
          <w:b/>
          <w:sz w:val="24"/>
          <w:szCs w:val="24"/>
        </w:rPr>
      </w:pPr>
      <w:r w:rsidRPr="003F640C">
        <w:rPr>
          <w:rFonts w:asciiTheme="majorHAnsi" w:hAnsiTheme="majorHAnsi"/>
          <w:sz w:val="24"/>
          <w:szCs w:val="24"/>
        </w:rPr>
        <w:t xml:space="preserve">Of the students who said their class made frequent use of </w:t>
      </w:r>
      <w:proofErr w:type="spellStart"/>
      <w:r w:rsidRPr="003F640C">
        <w:rPr>
          <w:rFonts w:asciiTheme="majorHAnsi" w:hAnsiTheme="majorHAnsi"/>
          <w:sz w:val="24"/>
          <w:szCs w:val="24"/>
        </w:rPr>
        <w:t>APortfolio</w:t>
      </w:r>
      <w:proofErr w:type="spellEnd"/>
      <w:r w:rsidRPr="003F640C">
        <w:rPr>
          <w:rFonts w:asciiTheme="majorHAnsi" w:hAnsiTheme="majorHAnsi"/>
          <w:sz w:val="24"/>
          <w:szCs w:val="24"/>
        </w:rPr>
        <w:t xml:space="preserve">, 42% said it helped with their learning in the course. </w:t>
      </w:r>
    </w:p>
    <w:p w14:paraId="4C328862" w14:textId="77777777" w:rsidR="003D42B6" w:rsidRPr="003F640C" w:rsidRDefault="003D42B6" w:rsidP="003F640C">
      <w:pPr>
        <w:pStyle w:val="ListParagraph"/>
        <w:numPr>
          <w:ilvl w:val="0"/>
          <w:numId w:val="10"/>
        </w:numPr>
        <w:spacing w:after="160"/>
        <w:rPr>
          <w:rFonts w:asciiTheme="majorHAnsi" w:hAnsiTheme="majorHAnsi"/>
          <w:b/>
          <w:sz w:val="24"/>
          <w:szCs w:val="24"/>
        </w:rPr>
      </w:pPr>
      <w:r w:rsidRPr="003F640C">
        <w:rPr>
          <w:rFonts w:asciiTheme="majorHAnsi" w:hAnsiTheme="majorHAnsi"/>
          <w:sz w:val="24"/>
          <w:szCs w:val="24"/>
        </w:rPr>
        <w:t xml:space="preserve">According to students, the most helpful aspects of </w:t>
      </w:r>
      <w:proofErr w:type="spellStart"/>
      <w:r w:rsidRPr="003F640C">
        <w:rPr>
          <w:rFonts w:asciiTheme="majorHAnsi" w:hAnsiTheme="majorHAnsi"/>
          <w:sz w:val="24"/>
          <w:szCs w:val="24"/>
        </w:rPr>
        <w:t>APortfolio</w:t>
      </w:r>
      <w:proofErr w:type="spellEnd"/>
      <w:r w:rsidRPr="003F640C">
        <w:rPr>
          <w:rFonts w:asciiTheme="majorHAnsi" w:hAnsiTheme="majorHAnsi"/>
          <w:sz w:val="24"/>
          <w:szCs w:val="24"/>
        </w:rPr>
        <w:t xml:space="preserve"> were having a place to store work on the web, the ease of use, and having a place to showcase their work. Other helpful aspects cited by students included the organization, having a place to reflect on their work and the environmentally friendly aspect of submitting work not on paper.</w:t>
      </w:r>
    </w:p>
    <w:p w14:paraId="06444DB5" w14:textId="77777777" w:rsidR="003D42B6" w:rsidRPr="003F640C" w:rsidRDefault="003D42B6" w:rsidP="003F640C">
      <w:pPr>
        <w:pStyle w:val="ListParagraph"/>
        <w:numPr>
          <w:ilvl w:val="0"/>
          <w:numId w:val="10"/>
        </w:numPr>
        <w:spacing w:after="160"/>
        <w:rPr>
          <w:rFonts w:asciiTheme="majorHAnsi" w:hAnsiTheme="majorHAnsi"/>
          <w:b/>
          <w:sz w:val="24"/>
          <w:szCs w:val="24"/>
        </w:rPr>
      </w:pPr>
      <w:r w:rsidRPr="003F640C">
        <w:rPr>
          <w:rFonts w:asciiTheme="majorHAnsi" w:hAnsiTheme="majorHAnsi"/>
          <w:sz w:val="24"/>
          <w:szCs w:val="24"/>
        </w:rPr>
        <w:t xml:space="preserve">The most helpful aspects of </w:t>
      </w:r>
      <w:proofErr w:type="spellStart"/>
      <w:r w:rsidRPr="003F640C">
        <w:rPr>
          <w:rFonts w:asciiTheme="majorHAnsi" w:hAnsiTheme="majorHAnsi"/>
          <w:sz w:val="24"/>
          <w:szCs w:val="24"/>
        </w:rPr>
        <w:t>APortfolio</w:t>
      </w:r>
      <w:proofErr w:type="spellEnd"/>
      <w:r w:rsidRPr="003F640C">
        <w:rPr>
          <w:rFonts w:asciiTheme="majorHAnsi" w:hAnsiTheme="majorHAnsi"/>
          <w:sz w:val="24"/>
          <w:szCs w:val="24"/>
        </w:rPr>
        <w:t xml:space="preserve"> cited by faculty were the storage space (specifically, a place for students to store work throughout their academic careers) and a place for students to showcase their work. Faculty also noted the pedagogical aspects, ease of </w:t>
      </w:r>
      <w:proofErr w:type="gramStart"/>
      <w:r w:rsidRPr="003F640C">
        <w:rPr>
          <w:rFonts w:asciiTheme="majorHAnsi" w:hAnsiTheme="majorHAnsi"/>
          <w:sz w:val="24"/>
          <w:szCs w:val="24"/>
        </w:rPr>
        <w:t>use,</w:t>
      </w:r>
      <w:proofErr w:type="gramEnd"/>
      <w:r w:rsidRPr="003F640C">
        <w:rPr>
          <w:rFonts w:asciiTheme="majorHAnsi" w:hAnsiTheme="majorHAnsi"/>
          <w:sz w:val="24"/>
          <w:szCs w:val="24"/>
        </w:rPr>
        <w:t xml:space="preserve"> organization, assessment and template were helpful.</w:t>
      </w:r>
    </w:p>
    <w:p w14:paraId="2C64701A" w14:textId="77777777" w:rsidR="003D42B6" w:rsidRPr="003F640C" w:rsidRDefault="003D42B6" w:rsidP="003F640C">
      <w:pPr>
        <w:pStyle w:val="ListParagraph"/>
        <w:spacing w:after="160"/>
        <w:rPr>
          <w:rFonts w:asciiTheme="majorHAnsi" w:hAnsiTheme="majorHAnsi"/>
          <w:b/>
          <w:sz w:val="24"/>
          <w:szCs w:val="24"/>
        </w:rPr>
      </w:pPr>
    </w:p>
    <w:p w14:paraId="58A33728" w14:textId="77777777" w:rsidR="003F640C" w:rsidRDefault="003D42B6" w:rsidP="003F640C">
      <w:pPr>
        <w:spacing w:after="160" w:line="240" w:lineRule="auto"/>
        <w:rPr>
          <w:rFonts w:asciiTheme="majorHAnsi" w:hAnsiTheme="majorHAnsi"/>
          <w:b/>
          <w:i/>
          <w:sz w:val="24"/>
          <w:szCs w:val="24"/>
        </w:rPr>
      </w:pPr>
      <w:r w:rsidRPr="003F640C">
        <w:rPr>
          <w:rFonts w:asciiTheme="majorHAnsi" w:hAnsiTheme="majorHAnsi"/>
          <w:b/>
          <w:i/>
          <w:sz w:val="24"/>
          <w:szCs w:val="24"/>
        </w:rPr>
        <w:t>Second Semester Pilot Evaluation –</w:t>
      </w:r>
    </w:p>
    <w:p w14:paraId="2788CB32" w14:textId="6A4D7246" w:rsidR="003D42B6" w:rsidRPr="003F640C" w:rsidRDefault="003F640C" w:rsidP="003F640C">
      <w:pPr>
        <w:spacing w:after="160" w:line="240" w:lineRule="auto"/>
        <w:rPr>
          <w:rFonts w:asciiTheme="majorHAnsi" w:hAnsiTheme="majorHAnsi"/>
          <w:sz w:val="24"/>
          <w:szCs w:val="24"/>
        </w:rPr>
      </w:pPr>
      <w:r w:rsidRPr="003F640C">
        <w:rPr>
          <w:rFonts w:asciiTheme="majorHAnsi" w:hAnsiTheme="majorHAnsi"/>
          <w:sz w:val="24"/>
          <w:szCs w:val="24"/>
        </w:rPr>
        <w:t>In Process</w:t>
      </w:r>
      <w:r w:rsidR="003D42B6" w:rsidRPr="003F640C">
        <w:rPr>
          <w:rFonts w:asciiTheme="majorHAnsi" w:hAnsiTheme="majorHAnsi"/>
          <w:sz w:val="24"/>
          <w:szCs w:val="24"/>
        </w:rPr>
        <w:t xml:space="preserve"> Faculty and Students (due 4/27</w:t>
      </w:r>
      <w:r>
        <w:rPr>
          <w:rFonts w:asciiTheme="majorHAnsi" w:hAnsiTheme="majorHAnsi"/>
          <w:sz w:val="24"/>
          <w:szCs w:val="24"/>
        </w:rPr>
        <w:t>/15</w:t>
      </w:r>
      <w:r w:rsidR="003D42B6" w:rsidRPr="003F640C">
        <w:rPr>
          <w:rFonts w:asciiTheme="majorHAnsi" w:hAnsiTheme="majorHAnsi"/>
          <w:sz w:val="24"/>
          <w:szCs w:val="24"/>
        </w:rPr>
        <w:t>)</w:t>
      </w:r>
    </w:p>
    <w:p w14:paraId="1C46068C" w14:textId="2B9122EF" w:rsidR="003D42B6" w:rsidRPr="003F640C" w:rsidRDefault="003D42B6" w:rsidP="003F640C">
      <w:pPr>
        <w:spacing w:line="240" w:lineRule="auto"/>
        <w:rPr>
          <w:rFonts w:asciiTheme="majorHAnsi" w:hAnsiTheme="majorHAnsi"/>
          <w:b/>
          <w:sz w:val="24"/>
          <w:szCs w:val="24"/>
        </w:rPr>
      </w:pPr>
      <w:r w:rsidRPr="003F640C">
        <w:rPr>
          <w:rFonts w:asciiTheme="majorHAnsi" w:hAnsiTheme="majorHAnsi"/>
          <w:b/>
          <w:sz w:val="24"/>
          <w:szCs w:val="24"/>
        </w:rPr>
        <w:t>Technical Implementation</w:t>
      </w:r>
    </w:p>
    <w:p w14:paraId="4DBBD25C" w14:textId="10A49C8F" w:rsidR="00E638B6" w:rsidRPr="003F640C" w:rsidRDefault="0021393A" w:rsidP="003F640C">
      <w:pPr>
        <w:spacing w:line="240" w:lineRule="auto"/>
        <w:rPr>
          <w:rFonts w:asciiTheme="majorHAnsi" w:hAnsiTheme="majorHAnsi"/>
          <w:sz w:val="24"/>
          <w:szCs w:val="24"/>
        </w:rPr>
      </w:pPr>
      <w:r w:rsidRPr="003F640C">
        <w:rPr>
          <w:rFonts w:asciiTheme="majorHAnsi" w:hAnsiTheme="majorHAnsi"/>
          <w:sz w:val="24"/>
          <w:szCs w:val="24"/>
        </w:rPr>
        <w:t xml:space="preserve">Our Technical </w:t>
      </w:r>
      <w:r w:rsidR="00E54DA3" w:rsidRPr="003F640C">
        <w:rPr>
          <w:rFonts w:asciiTheme="majorHAnsi" w:hAnsiTheme="majorHAnsi"/>
          <w:sz w:val="24"/>
          <w:szCs w:val="24"/>
        </w:rPr>
        <w:t>I</w:t>
      </w:r>
      <w:r w:rsidRPr="003F640C">
        <w:rPr>
          <w:rFonts w:asciiTheme="majorHAnsi" w:hAnsiTheme="majorHAnsi"/>
          <w:sz w:val="24"/>
          <w:szCs w:val="24"/>
        </w:rPr>
        <w:t xml:space="preserve">mplementation </w:t>
      </w:r>
      <w:r w:rsidR="00E54DA3" w:rsidRPr="003F640C">
        <w:rPr>
          <w:rFonts w:asciiTheme="majorHAnsi" w:hAnsiTheme="majorHAnsi"/>
          <w:sz w:val="24"/>
          <w:szCs w:val="24"/>
        </w:rPr>
        <w:t>T</w:t>
      </w:r>
      <w:r w:rsidRPr="003F640C">
        <w:rPr>
          <w:rFonts w:asciiTheme="majorHAnsi" w:hAnsiTheme="majorHAnsi"/>
          <w:sz w:val="24"/>
          <w:szCs w:val="24"/>
        </w:rPr>
        <w:t xml:space="preserve">eam worked with </w:t>
      </w:r>
      <w:proofErr w:type="spellStart"/>
      <w:r w:rsidRPr="003F640C">
        <w:rPr>
          <w:rFonts w:asciiTheme="majorHAnsi" w:hAnsiTheme="majorHAnsi"/>
          <w:sz w:val="24"/>
          <w:szCs w:val="24"/>
        </w:rPr>
        <w:t>Digication</w:t>
      </w:r>
      <w:proofErr w:type="spellEnd"/>
      <w:r w:rsidRPr="003F640C">
        <w:rPr>
          <w:rFonts w:asciiTheme="majorHAnsi" w:hAnsiTheme="majorHAnsi"/>
          <w:sz w:val="24"/>
          <w:szCs w:val="24"/>
        </w:rPr>
        <w:t xml:space="preserve"> to create single sign on functionality with our regular </w:t>
      </w:r>
      <w:proofErr w:type="spellStart"/>
      <w:r w:rsidRPr="003F640C">
        <w:rPr>
          <w:rFonts w:asciiTheme="majorHAnsi" w:hAnsiTheme="majorHAnsi"/>
          <w:sz w:val="24"/>
          <w:szCs w:val="24"/>
        </w:rPr>
        <w:t>userid</w:t>
      </w:r>
      <w:proofErr w:type="spellEnd"/>
      <w:r w:rsidRPr="003F640C">
        <w:rPr>
          <w:rFonts w:asciiTheme="majorHAnsi" w:hAnsiTheme="majorHAnsi"/>
          <w:sz w:val="24"/>
          <w:szCs w:val="24"/>
        </w:rPr>
        <w:t xml:space="preserve">/PW system. The team also initiated programing </w:t>
      </w:r>
      <w:r w:rsidR="00E54DA3" w:rsidRPr="003F640C">
        <w:rPr>
          <w:rFonts w:asciiTheme="majorHAnsi" w:hAnsiTheme="majorHAnsi"/>
          <w:sz w:val="24"/>
          <w:szCs w:val="24"/>
        </w:rPr>
        <w:t xml:space="preserve">to synch </w:t>
      </w:r>
      <w:r w:rsidRPr="003F640C">
        <w:rPr>
          <w:rFonts w:asciiTheme="majorHAnsi" w:hAnsiTheme="majorHAnsi"/>
          <w:sz w:val="24"/>
          <w:szCs w:val="24"/>
        </w:rPr>
        <w:t xml:space="preserve">with Banner to </w:t>
      </w:r>
      <w:r w:rsidR="00E54DA3" w:rsidRPr="003F640C">
        <w:rPr>
          <w:rFonts w:asciiTheme="majorHAnsi" w:hAnsiTheme="majorHAnsi"/>
          <w:sz w:val="24"/>
          <w:szCs w:val="24"/>
        </w:rPr>
        <w:t>create</w:t>
      </w:r>
      <w:r w:rsidRPr="003F640C">
        <w:rPr>
          <w:rFonts w:asciiTheme="majorHAnsi" w:hAnsiTheme="majorHAnsi"/>
          <w:sz w:val="24"/>
          <w:szCs w:val="24"/>
        </w:rPr>
        <w:t xml:space="preserve"> courses and </w:t>
      </w:r>
      <w:proofErr w:type="spellStart"/>
      <w:r w:rsidRPr="003F640C">
        <w:rPr>
          <w:rFonts w:asciiTheme="majorHAnsi" w:hAnsiTheme="majorHAnsi"/>
          <w:sz w:val="24"/>
          <w:szCs w:val="24"/>
        </w:rPr>
        <w:t>userids</w:t>
      </w:r>
      <w:proofErr w:type="spellEnd"/>
      <w:r w:rsidR="00196BB5" w:rsidRPr="003F640C">
        <w:rPr>
          <w:rFonts w:asciiTheme="majorHAnsi" w:hAnsiTheme="majorHAnsi"/>
          <w:sz w:val="24"/>
          <w:szCs w:val="24"/>
        </w:rPr>
        <w:t xml:space="preserve"> for the participants</w:t>
      </w:r>
      <w:r w:rsidR="00E54DA3" w:rsidRPr="003F640C">
        <w:rPr>
          <w:rFonts w:asciiTheme="majorHAnsi" w:hAnsiTheme="majorHAnsi"/>
          <w:sz w:val="24"/>
          <w:szCs w:val="24"/>
        </w:rPr>
        <w:t xml:space="preserve"> within </w:t>
      </w:r>
      <w:proofErr w:type="spellStart"/>
      <w:r w:rsidR="00E54DA3" w:rsidRPr="003F640C">
        <w:rPr>
          <w:rFonts w:asciiTheme="majorHAnsi" w:hAnsiTheme="majorHAnsi"/>
          <w:sz w:val="24"/>
          <w:szCs w:val="24"/>
        </w:rPr>
        <w:t>Digication</w:t>
      </w:r>
      <w:proofErr w:type="spellEnd"/>
      <w:r w:rsidRPr="003F640C">
        <w:rPr>
          <w:rFonts w:asciiTheme="majorHAnsi" w:hAnsiTheme="majorHAnsi"/>
          <w:sz w:val="24"/>
          <w:szCs w:val="24"/>
        </w:rPr>
        <w:t xml:space="preserve">. </w:t>
      </w:r>
    </w:p>
    <w:p w14:paraId="32FCCCBE" w14:textId="354C6343" w:rsidR="00E54DA3" w:rsidRPr="003F640C" w:rsidRDefault="0021393A" w:rsidP="003F640C">
      <w:pPr>
        <w:spacing w:line="240" w:lineRule="auto"/>
        <w:rPr>
          <w:rFonts w:asciiTheme="majorHAnsi" w:hAnsiTheme="majorHAnsi"/>
          <w:sz w:val="24"/>
          <w:szCs w:val="24"/>
        </w:rPr>
      </w:pPr>
      <w:r w:rsidRPr="003F640C">
        <w:rPr>
          <w:rFonts w:asciiTheme="majorHAnsi" w:hAnsiTheme="majorHAnsi"/>
          <w:sz w:val="24"/>
          <w:szCs w:val="24"/>
        </w:rPr>
        <w:t>We are currently working through technical issues as they arise and keep track of pending support tickets</w:t>
      </w:r>
      <w:r w:rsidR="009065C5" w:rsidRPr="003F640C">
        <w:rPr>
          <w:rFonts w:asciiTheme="majorHAnsi" w:hAnsiTheme="majorHAnsi"/>
          <w:sz w:val="24"/>
          <w:szCs w:val="24"/>
        </w:rPr>
        <w:t xml:space="preserve"> with the vendor</w:t>
      </w:r>
      <w:r w:rsidRPr="003F640C">
        <w:rPr>
          <w:rFonts w:asciiTheme="majorHAnsi" w:hAnsiTheme="majorHAnsi"/>
          <w:sz w:val="24"/>
          <w:szCs w:val="24"/>
        </w:rPr>
        <w:t xml:space="preserve">. </w:t>
      </w:r>
      <w:r w:rsidR="00512027">
        <w:rPr>
          <w:rFonts w:asciiTheme="majorHAnsi" w:hAnsiTheme="majorHAnsi"/>
          <w:sz w:val="24"/>
          <w:szCs w:val="24"/>
        </w:rPr>
        <w:t xml:space="preserve"> </w:t>
      </w:r>
      <w:r w:rsidR="00E54DA3" w:rsidRPr="003F640C">
        <w:rPr>
          <w:rFonts w:asciiTheme="majorHAnsi" w:hAnsiTheme="majorHAnsi"/>
          <w:sz w:val="24"/>
          <w:szCs w:val="24"/>
        </w:rPr>
        <w:t xml:space="preserve">We are in frequent contact with the </w:t>
      </w:r>
      <w:proofErr w:type="spellStart"/>
      <w:r w:rsidR="00E54DA3" w:rsidRPr="003F640C">
        <w:rPr>
          <w:rFonts w:asciiTheme="majorHAnsi" w:hAnsiTheme="majorHAnsi"/>
          <w:sz w:val="24"/>
          <w:szCs w:val="24"/>
        </w:rPr>
        <w:t>Digication</w:t>
      </w:r>
      <w:proofErr w:type="spellEnd"/>
      <w:r w:rsidR="00E54DA3" w:rsidRPr="003F640C">
        <w:rPr>
          <w:rFonts w:asciiTheme="majorHAnsi" w:hAnsiTheme="majorHAnsi"/>
          <w:sz w:val="24"/>
          <w:szCs w:val="24"/>
        </w:rPr>
        <w:t xml:space="preserve"> support team regarding implementation questions and administrative reports and custom reports. </w:t>
      </w:r>
      <w:r w:rsidR="00E638B6" w:rsidRPr="003F640C">
        <w:rPr>
          <w:rFonts w:asciiTheme="majorHAnsi" w:hAnsiTheme="majorHAnsi"/>
          <w:sz w:val="24"/>
          <w:szCs w:val="24"/>
        </w:rPr>
        <w:t>Although w</w:t>
      </w:r>
      <w:r w:rsidR="00E54DA3" w:rsidRPr="003F640C">
        <w:rPr>
          <w:rFonts w:asciiTheme="majorHAnsi" w:hAnsiTheme="majorHAnsi"/>
          <w:sz w:val="24"/>
          <w:szCs w:val="24"/>
        </w:rPr>
        <w:t>e have experienced varying response times and resolution scenarios from the vendor,</w:t>
      </w:r>
      <w:r w:rsidR="0016066E" w:rsidRPr="003F640C">
        <w:rPr>
          <w:rFonts w:asciiTheme="majorHAnsi" w:hAnsiTheme="majorHAnsi"/>
          <w:sz w:val="24"/>
          <w:szCs w:val="24"/>
        </w:rPr>
        <w:t xml:space="preserve"> any</w:t>
      </w:r>
      <w:r w:rsidR="00E54DA3" w:rsidRPr="003F640C">
        <w:rPr>
          <w:rFonts w:asciiTheme="majorHAnsi" w:hAnsiTheme="majorHAnsi"/>
          <w:sz w:val="24"/>
          <w:szCs w:val="24"/>
        </w:rPr>
        <w:t xml:space="preserve"> mission critical issues have bee</w:t>
      </w:r>
      <w:r w:rsidR="009065C5" w:rsidRPr="003F640C">
        <w:rPr>
          <w:rFonts w:asciiTheme="majorHAnsi" w:hAnsiTheme="majorHAnsi"/>
          <w:sz w:val="24"/>
          <w:szCs w:val="24"/>
        </w:rPr>
        <w:t>n addressed in a timely manner</w:t>
      </w:r>
      <w:r w:rsidR="0016066E" w:rsidRPr="003F640C">
        <w:rPr>
          <w:rFonts w:asciiTheme="majorHAnsi" w:hAnsiTheme="majorHAnsi"/>
          <w:sz w:val="24"/>
          <w:szCs w:val="24"/>
        </w:rPr>
        <w:t xml:space="preserve">. </w:t>
      </w:r>
      <w:proofErr w:type="spellStart"/>
      <w:r w:rsidR="0016066E" w:rsidRPr="003F640C">
        <w:rPr>
          <w:rFonts w:asciiTheme="majorHAnsi" w:hAnsiTheme="majorHAnsi"/>
          <w:sz w:val="24"/>
          <w:szCs w:val="24"/>
        </w:rPr>
        <w:t>Digication</w:t>
      </w:r>
      <w:proofErr w:type="spellEnd"/>
      <w:r w:rsidR="0016066E" w:rsidRPr="003F640C">
        <w:rPr>
          <w:rFonts w:asciiTheme="majorHAnsi" w:hAnsiTheme="majorHAnsi"/>
          <w:sz w:val="24"/>
          <w:szCs w:val="24"/>
        </w:rPr>
        <w:t xml:space="preserve"> has also provided several webinars and they</w:t>
      </w:r>
      <w:r w:rsidR="009065C5" w:rsidRPr="003F640C">
        <w:rPr>
          <w:rFonts w:asciiTheme="majorHAnsi" w:hAnsiTheme="majorHAnsi"/>
          <w:sz w:val="24"/>
          <w:szCs w:val="24"/>
        </w:rPr>
        <w:t xml:space="preserve"> </w:t>
      </w:r>
      <w:r w:rsidR="0016066E" w:rsidRPr="003F640C">
        <w:rPr>
          <w:rFonts w:asciiTheme="majorHAnsi" w:hAnsiTheme="majorHAnsi"/>
          <w:sz w:val="24"/>
          <w:szCs w:val="24"/>
        </w:rPr>
        <w:t>offer ongoing</w:t>
      </w:r>
      <w:r w:rsidR="009065C5" w:rsidRPr="003F640C">
        <w:rPr>
          <w:rFonts w:asciiTheme="majorHAnsi" w:hAnsiTheme="majorHAnsi"/>
          <w:sz w:val="24"/>
          <w:szCs w:val="24"/>
        </w:rPr>
        <w:t xml:space="preserve"> support and training on request.  </w:t>
      </w:r>
    </w:p>
    <w:p w14:paraId="1313EC72" w14:textId="018EAF20" w:rsidR="00E54DA3" w:rsidRPr="003F640C" w:rsidRDefault="00E638B6" w:rsidP="003F640C">
      <w:pPr>
        <w:spacing w:line="240" w:lineRule="auto"/>
        <w:rPr>
          <w:rFonts w:asciiTheme="majorHAnsi" w:hAnsiTheme="majorHAnsi"/>
          <w:sz w:val="24"/>
          <w:szCs w:val="24"/>
        </w:rPr>
      </w:pPr>
      <w:r w:rsidRPr="003F640C">
        <w:rPr>
          <w:rFonts w:asciiTheme="majorHAnsi" w:hAnsiTheme="majorHAnsi"/>
          <w:sz w:val="24"/>
          <w:szCs w:val="24"/>
        </w:rPr>
        <w:t xml:space="preserve">Our campus </w:t>
      </w:r>
      <w:r w:rsidR="0021393A" w:rsidRPr="003F640C">
        <w:rPr>
          <w:rFonts w:asciiTheme="majorHAnsi" w:hAnsiTheme="majorHAnsi"/>
          <w:sz w:val="24"/>
          <w:szCs w:val="24"/>
        </w:rPr>
        <w:t xml:space="preserve">Help Desk has received only a handful of support calls, many of them related to browser or sign on issues.  </w:t>
      </w:r>
    </w:p>
    <w:p w14:paraId="1686AD0E" w14:textId="222FBBA3" w:rsidR="0068156D" w:rsidRDefault="0068156D" w:rsidP="003F640C">
      <w:pPr>
        <w:spacing w:line="240" w:lineRule="auto"/>
        <w:rPr>
          <w:rFonts w:asciiTheme="majorHAnsi" w:hAnsiTheme="majorHAnsi"/>
          <w:b/>
          <w:sz w:val="24"/>
          <w:szCs w:val="24"/>
        </w:rPr>
      </w:pPr>
      <w:r w:rsidRPr="0068156D">
        <w:rPr>
          <w:rFonts w:asciiTheme="majorHAnsi" w:hAnsiTheme="majorHAnsi"/>
          <w:b/>
          <w:sz w:val="24"/>
          <w:szCs w:val="24"/>
        </w:rPr>
        <w:t>Current Usage Report</w:t>
      </w:r>
      <w:r w:rsidR="0029443C">
        <w:rPr>
          <w:rFonts w:asciiTheme="majorHAnsi" w:hAnsiTheme="majorHAnsi"/>
          <w:b/>
          <w:sz w:val="24"/>
          <w:szCs w:val="24"/>
        </w:rPr>
        <w:t xml:space="preserve"> - as of April 2</w:t>
      </w:r>
      <w:r w:rsidR="0029443C" w:rsidRPr="0029443C">
        <w:rPr>
          <w:rFonts w:asciiTheme="majorHAnsi" w:hAnsiTheme="majorHAnsi"/>
          <w:b/>
          <w:sz w:val="24"/>
          <w:szCs w:val="24"/>
          <w:vertAlign w:val="superscript"/>
        </w:rPr>
        <w:t>nd</w:t>
      </w:r>
      <w:r w:rsidR="0029443C">
        <w:rPr>
          <w:rFonts w:asciiTheme="majorHAnsi" w:hAnsiTheme="majorHAnsi"/>
          <w:b/>
          <w:sz w:val="24"/>
          <w:szCs w:val="24"/>
        </w:rPr>
        <w:t xml:space="preserve"> 2015</w:t>
      </w:r>
    </w:p>
    <w:tbl>
      <w:tblPr>
        <w:tblW w:w="21600" w:type="dxa"/>
        <w:tblCellSpacing w:w="0" w:type="dxa"/>
        <w:tblCellMar>
          <w:top w:w="15" w:type="dxa"/>
          <w:left w:w="15" w:type="dxa"/>
          <w:bottom w:w="15" w:type="dxa"/>
          <w:right w:w="15" w:type="dxa"/>
        </w:tblCellMar>
        <w:tblLook w:val="04A0" w:firstRow="1" w:lastRow="0" w:firstColumn="1" w:lastColumn="0" w:noHBand="0" w:noVBand="1"/>
      </w:tblPr>
      <w:tblGrid>
        <w:gridCol w:w="21600"/>
      </w:tblGrid>
      <w:tr w:rsidR="0068156D" w:rsidRPr="008B7CFB" w14:paraId="5301C1A6" w14:textId="77777777" w:rsidTr="00512027">
        <w:trPr>
          <w:tblCellSpacing w:w="0" w:type="dxa"/>
        </w:trPr>
        <w:tc>
          <w:tcPr>
            <w:tcW w:w="0" w:type="auto"/>
            <w:tcMar>
              <w:top w:w="150" w:type="dxa"/>
              <w:left w:w="150" w:type="dxa"/>
              <w:bottom w:w="150" w:type="dxa"/>
              <w:right w:w="150" w:type="dxa"/>
            </w:tcMar>
            <w:hideMark/>
          </w:tcPr>
          <w:p w14:paraId="69F57636" w14:textId="0701A774" w:rsidR="0068156D" w:rsidRPr="0029443C" w:rsidRDefault="0029443C" w:rsidP="00512027">
            <w:pPr>
              <w:spacing w:after="0"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T</w:t>
            </w:r>
            <w:r w:rsidR="0068156D" w:rsidRPr="0029443C">
              <w:rPr>
                <w:rFonts w:asciiTheme="majorHAnsi" w:eastAsia="Times New Roman" w:hAnsiTheme="majorHAnsi" w:cs="Times New Roman"/>
                <w:sz w:val="24"/>
                <w:szCs w:val="24"/>
              </w:rPr>
              <w:t xml:space="preserve">he following metrics were gathered using a population export from </w:t>
            </w:r>
            <w:proofErr w:type="spellStart"/>
            <w:r w:rsidR="0068156D" w:rsidRPr="0029443C">
              <w:rPr>
                <w:rFonts w:asciiTheme="majorHAnsi" w:eastAsia="Times New Roman" w:hAnsiTheme="majorHAnsi" w:cs="Times New Roman"/>
                <w:sz w:val="24"/>
                <w:szCs w:val="24"/>
              </w:rPr>
              <w:t>Digication</w:t>
            </w:r>
            <w:proofErr w:type="spellEnd"/>
            <w:r w:rsidR="0068156D" w:rsidRPr="0029443C">
              <w:rPr>
                <w:rFonts w:asciiTheme="majorHAnsi" w:eastAsia="Times New Roman" w:hAnsiTheme="majorHAnsi" w:cs="Times New Roman"/>
                <w:sz w:val="24"/>
                <w:szCs w:val="24"/>
              </w:rPr>
              <w:t>:</w:t>
            </w:r>
          </w:p>
          <w:p w14:paraId="08C4F23A" w14:textId="77777777" w:rsidR="0068156D" w:rsidRPr="0029443C" w:rsidRDefault="0068156D" w:rsidP="00512027">
            <w:pPr>
              <w:spacing w:after="0" w:line="240" w:lineRule="auto"/>
              <w:rPr>
                <w:rFonts w:asciiTheme="majorHAnsi" w:eastAsia="Times New Roman" w:hAnsiTheme="majorHAnsi" w:cs="Times New Roman"/>
                <w:sz w:val="24"/>
                <w:szCs w:val="24"/>
              </w:rPr>
            </w:pP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4770"/>
              <w:gridCol w:w="5445"/>
            </w:tblGrid>
            <w:tr w:rsidR="0068156D" w:rsidRPr="0029443C" w14:paraId="37D90EF8" w14:textId="77777777" w:rsidTr="00512027">
              <w:trPr>
                <w:trHeight w:val="300"/>
              </w:trPr>
              <w:tc>
                <w:tcPr>
                  <w:tcW w:w="4770" w:type="dxa"/>
                  <w:tcBorders>
                    <w:top w:val="outset" w:sz="6" w:space="0" w:color="auto"/>
                    <w:left w:val="outset" w:sz="6" w:space="0" w:color="auto"/>
                    <w:bottom w:val="outset" w:sz="6" w:space="0" w:color="auto"/>
                    <w:right w:val="outset" w:sz="6" w:space="0" w:color="auto"/>
                  </w:tcBorders>
                  <w:hideMark/>
                </w:tcPr>
                <w:p w14:paraId="068D512C" w14:textId="77777777" w:rsidR="0068156D" w:rsidRPr="0029443C" w:rsidRDefault="0068156D" w:rsidP="00512027">
                  <w:pPr>
                    <w:spacing w:after="0"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b/>
                      <w:bCs/>
                      <w:sz w:val="24"/>
                      <w:szCs w:val="24"/>
                    </w:rPr>
                    <w:t>USER POPULATION</w:t>
                  </w:r>
                </w:p>
              </w:tc>
              <w:tc>
                <w:tcPr>
                  <w:tcW w:w="5445" w:type="dxa"/>
                  <w:tcBorders>
                    <w:top w:val="outset" w:sz="6" w:space="0" w:color="auto"/>
                    <w:left w:val="outset" w:sz="6" w:space="0" w:color="auto"/>
                    <w:bottom w:val="outset" w:sz="6" w:space="0" w:color="auto"/>
                    <w:right w:val="outset" w:sz="6" w:space="0" w:color="auto"/>
                  </w:tcBorders>
                  <w:hideMark/>
                </w:tcPr>
                <w:p w14:paraId="766FBE00" w14:textId="77777777" w:rsidR="0068156D" w:rsidRPr="0029443C" w:rsidRDefault="0068156D" w:rsidP="00512027">
                  <w:pPr>
                    <w:spacing w:after="0" w:line="240" w:lineRule="auto"/>
                    <w:rPr>
                      <w:rFonts w:asciiTheme="majorHAnsi" w:eastAsia="Times New Roman" w:hAnsiTheme="majorHAnsi" w:cs="Times New Roman"/>
                      <w:sz w:val="24"/>
                      <w:szCs w:val="24"/>
                    </w:rPr>
                  </w:pPr>
                </w:p>
              </w:tc>
            </w:tr>
            <w:tr w:rsidR="0068156D" w:rsidRPr="0029443C" w14:paraId="0942F03E" w14:textId="77777777" w:rsidTr="0029443C">
              <w:trPr>
                <w:trHeight w:val="2049"/>
              </w:trPr>
              <w:tc>
                <w:tcPr>
                  <w:tcW w:w="4770" w:type="dxa"/>
                  <w:tcBorders>
                    <w:top w:val="outset" w:sz="6" w:space="0" w:color="auto"/>
                    <w:left w:val="outset" w:sz="6" w:space="0" w:color="auto"/>
                    <w:bottom w:val="outset" w:sz="6" w:space="0" w:color="auto"/>
                    <w:right w:val="outset" w:sz="6" w:space="0" w:color="auto"/>
                  </w:tcBorders>
                  <w:hideMark/>
                </w:tcPr>
                <w:p w14:paraId="1D201B6F" w14:textId="77777777" w:rsidR="0068156D" w:rsidRPr="0029443C" w:rsidRDefault="0068156D" w:rsidP="00512027">
                  <w:pPr>
                    <w:spacing w:after="0"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  </w:t>
                  </w:r>
                  <w:r w:rsidRPr="0029443C">
                    <w:rPr>
                      <w:rFonts w:asciiTheme="majorHAnsi" w:eastAsia="Times New Roman" w:hAnsiTheme="majorHAnsi" w:cs="Times New Roman"/>
                      <w:b/>
                      <w:bCs/>
                      <w:sz w:val="24"/>
                      <w:szCs w:val="24"/>
                    </w:rPr>
                    <w:t>1,568 users within the system:</w:t>
                  </w:r>
                </w:p>
                <w:p w14:paraId="73C934E8" w14:textId="77777777" w:rsidR="0068156D" w:rsidRPr="0029443C" w:rsidRDefault="0068156D" w:rsidP="0068156D">
                  <w:pPr>
                    <w:numPr>
                      <w:ilvl w:val="0"/>
                      <w:numId w:val="13"/>
                    </w:numPr>
                    <w:spacing w:before="100" w:beforeAutospacing="1" w:after="100" w:afterAutospacing="1" w:line="320" w:lineRule="atLeast"/>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18 admin</w:t>
                  </w:r>
                </w:p>
                <w:p w14:paraId="08FFA258" w14:textId="77777777" w:rsidR="0068156D" w:rsidRPr="0029443C" w:rsidRDefault="0068156D" w:rsidP="0068156D">
                  <w:pPr>
                    <w:numPr>
                      <w:ilvl w:val="0"/>
                      <w:numId w:val="13"/>
                    </w:numPr>
                    <w:spacing w:before="100" w:beforeAutospacing="1" w:after="100" w:afterAutospacing="1" w:line="320" w:lineRule="atLeast"/>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59 alumni</w:t>
                  </w:r>
                </w:p>
                <w:p w14:paraId="5203B966" w14:textId="77777777" w:rsidR="0068156D" w:rsidRPr="0029443C" w:rsidRDefault="0068156D" w:rsidP="0068156D">
                  <w:pPr>
                    <w:numPr>
                      <w:ilvl w:val="0"/>
                      <w:numId w:val="13"/>
                    </w:numPr>
                    <w:spacing w:before="100" w:beforeAutospacing="1" w:after="100" w:afterAutospacing="1" w:line="320" w:lineRule="atLeast"/>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102 faculty (28 in spring pilot)</w:t>
                  </w:r>
                </w:p>
                <w:p w14:paraId="73EC5711" w14:textId="77777777" w:rsidR="0068156D" w:rsidRPr="0029443C" w:rsidRDefault="0068156D" w:rsidP="0068156D">
                  <w:pPr>
                    <w:numPr>
                      <w:ilvl w:val="0"/>
                      <w:numId w:val="13"/>
                    </w:numPr>
                    <w:spacing w:before="100" w:beforeAutospacing="1" w:after="100" w:afterAutospacing="1" w:line="320" w:lineRule="atLeast"/>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1,390 students (812 in spring pilot)</w:t>
                  </w:r>
                </w:p>
              </w:tc>
              <w:tc>
                <w:tcPr>
                  <w:tcW w:w="5445" w:type="dxa"/>
                  <w:tcBorders>
                    <w:top w:val="outset" w:sz="6" w:space="0" w:color="auto"/>
                    <w:left w:val="outset" w:sz="6" w:space="0" w:color="auto"/>
                    <w:bottom w:val="outset" w:sz="6" w:space="0" w:color="auto"/>
                    <w:right w:val="outset" w:sz="6" w:space="0" w:color="auto"/>
                  </w:tcBorders>
                  <w:hideMark/>
                </w:tcPr>
                <w:p w14:paraId="4CD51F49" w14:textId="77777777" w:rsidR="0068156D" w:rsidRPr="0029443C" w:rsidRDefault="0068156D" w:rsidP="00512027">
                  <w:pPr>
                    <w:spacing w:after="0"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b/>
                      <w:bCs/>
                      <w:sz w:val="24"/>
                      <w:szCs w:val="24"/>
                    </w:rPr>
                    <w:t>Of user population:</w:t>
                  </w:r>
                </w:p>
                <w:p w14:paraId="271E13F4" w14:textId="77777777" w:rsidR="0068156D" w:rsidRPr="0029443C" w:rsidRDefault="0068156D" w:rsidP="0068156D">
                  <w:pPr>
                    <w:numPr>
                      <w:ilvl w:val="0"/>
                      <w:numId w:val="14"/>
                    </w:numPr>
                    <w:spacing w:before="100" w:beforeAutospacing="1" w:after="100" w:afterAutospacing="1" w:line="320" w:lineRule="atLeast"/>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14% had yet to log in (213)</w:t>
                  </w:r>
                </w:p>
                <w:p w14:paraId="47F048B6" w14:textId="77777777" w:rsidR="0068156D" w:rsidRPr="0029443C" w:rsidRDefault="0068156D" w:rsidP="0068156D">
                  <w:pPr>
                    <w:numPr>
                      <w:ilvl w:val="0"/>
                      <w:numId w:val="14"/>
                    </w:numPr>
                    <w:spacing w:before="100" w:beforeAutospacing="1" w:after="100" w:afterAutospacing="1" w:line="320" w:lineRule="atLeast"/>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3.5% had logged in since April 1 (56)</w:t>
                  </w:r>
                </w:p>
                <w:p w14:paraId="68225C7C" w14:textId="77777777" w:rsidR="0068156D" w:rsidRPr="0029443C" w:rsidRDefault="0068156D" w:rsidP="0068156D">
                  <w:pPr>
                    <w:numPr>
                      <w:ilvl w:val="0"/>
                      <w:numId w:val="14"/>
                    </w:numPr>
                    <w:spacing w:before="100" w:beforeAutospacing="1" w:after="100" w:afterAutospacing="1" w:line="320" w:lineRule="atLeast"/>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37% had logged in since March 1 (583)</w:t>
                  </w:r>
                </w:p>
              </w:tc>
            </w:tr>
          </w:tbl>
          <w:p w14:paraId="30880EA5" w14:textId="77777777" w:rsidR="0068156D" w:rsidRPr="0029443C" w:rsidRDefault="0068156D" w:rsidP="00512027">
            <w:pPr>
              <w:spacing w:after="0" w:line="240" w:lineRule="auto"/>
              <w:rPr>
                <w:rFonts w:asciiTheme="majorHAnsi" w:eastAsia="Times New Roman" w:hAnsiTheme="majorHAnsi" w:cs="Times New Roman"/>
                <w:sz w:val="24"/>
                <w:szCs w:val="24"/>
              </w:rPr>
            </w:pP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4762"/>
              <w:gridCol w:w="5438"/>
            </w:tblGrid>
            <w:tr w:rsidR="0068156D" w:rsidRPr="0029443C" w14:paraId="4E85D59E" w14:textId="77777777" w:rsidTr="0068156D">
              <w:trPr>
                <w:trHeight w:val="285"/>
              </w:trPr>
              <w:tc>
                <w:tcPr>
                  <w:tcW w:w="4762" w:type="dxa"/>
                  <w:tcBorders>
                    <w:top w:val="outset" w:sz="6" w:space="0" w:color="auto"/>
                    <w:left w:val="outset" w:sz="6" w:space="0" w:color="auto"/>
                    <w:bottom w:val="outset" w:sz="6" w:space="0" w:color="auto"/>
                    <w:right w:val="outset" w:sz="6" w:space="0" w:color="auto"/>
                  </w:tcBorders>
                  <w:hideMark/>
                </w:tcPr>
                <w:p w14:paraId="6EA6A3DC" w14:textId="77777777" w:rsidR="0068156D" w:rsidRPr="0029443C" w:rsidRDefault="0068156D" w:rsidP="00512027">
                  <w:pPr>
                    <w:spacing w:after="0"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b/>
                      <w:bCs/>
                      <w:sz w:val="24"/>
                      <w:szCs w:val="24"/>
                    </w:rPr>
                    <w:t>CLASS ENGAGEMENT SPRING PILOT</w:t>
                  </w:r>
                </w:p>
              </w:tc>
              <w:tc>
                <w:tcPr>
                  <w:tcW w:w="5438" w:type="dxa"/>
                  <w:tcBorders>
                    <w:top w:val="outset" w:sz="6" w:space="0" w:color="auto"/>
                    <w:left w:val="outset" w:sz="6" w:space="0" w:color="auto"/>
                    <w:bottom w:val="outset" w:sz="6" w:space="0" w:color="auto"/>
                    <w:right w:val="outset" w:sz="6" w:space="0" w:color="auto"/>
                  </w:tcBorders>
                  <w:hideMark/>
                </w:tcPr>
                <w:p w14:paraId="09E9198C" w14:textId="77777777" w:rsidR="0068156D" w:rsidRPr="0029443C" w:rsidRDefault="0068156D" w:rsidP="00512027">
                  <w:pPr>
                    <w:spacing w:after="0"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 </w:t>
                  </w:r>
                </w:p>
              </w:tc>
            </w:tr>
            <w:tr w:rsidR="0068156D" w:rsidRPr="0029443C" w14:paraId="4B48A5A0" w14:textId="77777777" w:rsidTr="0068156D">
              <w:trPr>
                <w:trHeight w:val="285"/>
              </w:trPr>
              <w:tc>
                <w:tcPr>
                  <w:tcW w:w="4762" w:type="dxa"/>
                  <w:tcBorders>
                    <w:top w:val="outset" w:sz="6" w:space="0" w:color="auto"/>
                    <w:left w:val="outset" w:sz="6" w:space="0" w:color="auto"/>
                    <w:bottom w:val="outset" w:sz="6" w:space="0" w:color="auto"/>
                    <w:right w:val="outset" w:sz="6" w:space="0" w:color="auto"/>
                  </w:tcBorders>
                  <w:hideMark/>
                </w:tcPr>
                <w:p w14:paraId="7F60EC5B" w14:textId="77777777" w:rsidR="0068156D" w:rsidRPr="0029443C" w:rsidRDefault="0068156D" w:rsidP="00512027">
                  <w:pPr>
                    <w:spacing w:after="0"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b/>
                      <w:bCs/>
                      <w:sz w:val="24"/>
                      <w:szCs w:val="24"/>
                    </w:rPr>
                    <w:t>46 courses from the Spring pilot listed:</w:t>
                  </w:r>
                </w:p>
                <w:p w14:paraId="445856B8" w14:textId="77777777" w:rsidR="0068156D" w:rsidRPr="0029443C" w:rsidRDefault="0068156D" w:rsidP="0068156D">
                  <w:pPr>
                    <w:numPr>
                      <w:ilvl w:val="0"/>
                      <w:numId w:val="16"/>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812 students* enrolled</w:t>
                  </w:r>
                </w:p>
                <w:p w14:paraId="0C03ADD5" w14:textId="77777777" w:rsidR="0068156D" w:rsidRPr="0029443C" w:rsidRDefault="0068156D" w:rsidP="0068156D">
                  <w:pPr>
                    <w:numPr>
                      <w:ilvl w:val="0"/>
                      <w:numId w:val="16"/>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29 faculty</w:t>
                  </w:r>
                </w:p>
                <w:p w14:paraId="043087D1" w14:textId="77777777" w:rsidR="0068156D" w:rsidRPr="0029443C" w:rsidRDefault="0068156D" w:rsidP="0068156D">
                  <w:pPr>
                    <w:numPr>
                      <w:ilvl w:val="0"/>
                      <w:numId w:val="16"/>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444 portfolios submitted</w:t>
                  </w:r>
                </w:p>
                <w:p w14:paraId="54D722AF" w14:textId="77777777" w:rsidR="0068156D" w:rsidRPr="0029443C" w:rsidRDefault="0068156D" w:rsidP="0068156D">
                  <w:pPr>
                    <w:numPr>
                      <w:ilvl w:val="0"/>
                      <w:numId w:val="16"/>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584 portfolios created</w:t>
                  </w:r>
                </w:p>
                <w:p w14:paraId="5C5A7188" w14:textId="77777777" w:rsidR="0068156D" w:rsidRPr="0029443C" w:rsidRDefault="0068156D" w:rsidP="0068156D">
                  <w:pPr>
                    <w:numPr>
                      <w:ilvl w:val="0"/>
                      <w:numId w:val="16"/>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5 portfolios public</w:t>
                  </w:r>
                </w:p>
                <w:p w14:paraId="14C26612" w14:textId="77777777" w:rsidR="0068156D" w:rsidRPr="0029443C" w:rsidRDefault="0068156D" w:rsidP="00512027">
                  <w:pPr>
                    <w:spacing w:after="0"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i/>
                      <w:iCs/>
                      <w:sz w:val="24"/>
                      <w:szCs w:val="24"/>
                    </w:rPr>
                    <w:t>* </w:t>
                  </w:r>
                  <w:proofErr w:type="gramStart"/>
                  <w:r w:rsidRPr="0029443C">
                    <w:rPr>
                      <w:rFonts w:asciiTheme="majorHAnsi" w:eastAsia="Times New Roman" w:hAnsiTheme="majorHAnsi" w:cs="Times New Roman"/>
                      <w:i/>
                      <w:iCs/>
                      <w:sz w:val="24"/>
                      <w:szCs w:val="24"/>
                    </w:rPr>
                    <w:t>includes</w:t>
                  </w:r>
                  <w:proofErr w:type="gramEnd"/>
                  <w:r w:rsidRPr="0029443C">
                    <w:rPr>
                      <w:rFonts w:asciiTheme="majorHAnsi" w:eastAsia="Times New Roman" w:hAnsiTheme="majorHAnsi" w:cs="Times New Roman"/>
                      <w:i/>
                      <w:iCs/>
                      <w:sz w:val="24"/>
                      <w:szCs w:val="24"/>
                    </w:rPr>
                    <w:t xml:space="preserve"> students enrolled in multiple courses</w:t>
                  </w:r>
                </w:p>
              </w:tc>
              <w:tc>
                <w:tcPr>
                  <w:tcW w:w="5438" w:type="dxa"/>
                  <w:tcBorders>
                    <w:top w:val="outset" w:sz="6" w:space="0" w:color="auto"/>
                    <w:left w:val="outset" w:sz="6" w:space="0" w:color="auto"/>
                    <w:bottom w:val="outset" w:sz="6" w:space="0" w:color="auto"/>
                    <w:right w:val="outset" w:sz="6" w:space="0" w:color="auto"/>
                  </w:tcBorders>
                  <w:hideMark/>
                </w:tcPr>
                <w:p w14:paraId="00D27717" w14:textId="77777777" w:rsidR="0068156D" w:rsidRPr="0029443C" w:rsidRDefault="0068156D" w:rsidP="00512027">
                  <w:pPr>
                    <w:spacing w:after="0"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b/>
                      <w:bCs/>
                      <w:sz w:val="24"/>
                      <w:szCs w:val="24"/>
                    </w:rPr>
                    <w:t>Regarding engagement per course:</w:t>
                  </w:r>
                </w:p>
                <w:p w14:paraId="252F69D3" w14:textId="1BCAE1EA" w:rsidR="0068156D" w:rsidRPr="0029443C" w:rsidRDefault="0068156D" w:rsidP="0068156D">
                  <w:pPr>
                    <w:numPr>
                      <w:ilvl w:val="0"/>
                      <w:numId w:val="17"/>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35</w:t>
                  </w:r>
                  <w:r w:rsidR="0029443C">
                    <w:rPr>
                      <w:rFonts w:asciiTheme="majorHAnsi" w:eastAsia="Times New Roman" w:hAnsiTheme="majorHAnsi" w:cs="Times New Roman"/>
                      <w:sz w:val="24"/>
                      <w:szCs w:val="24"/>
                    </w:rPr>
                    <w:t xml:space="preserve"> courses</w:t>
                  </w:r>
                  <w:r w:rsidRPr="0029443C">
                    <w:rPr>
                      <w:rFonts w:asciiTheme="majorHAnsi" w:eastAsia="Times New Roman" w:hAnsiTheme="majorHAnsi" w:cs="Times New Roman"/>
                      <w:sz w:val="24"/>
                      <w:szCs w:val="24"/>
                    </w:rPr>
                    <w:t xml:space="preserve"> had a majority of students logged in</w:t>
                  </w:r>
                </w:p>
                <w:p w14:paraId="26FB8D89" w14:textId="77777777" w:rsidR="0068156D" w:rsidRPr="0029443C" w:rsidRDefault="0068156D" w:rsidP="0068156D">
                  <w:pPr>
                    <w:numPr>
                      <w:ilvl w:val="0"/>
                      <w:numId w:val="17"/>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11 had no/few student logins</w:t>
                  </w:r>
                </w:p>
                <w:p w14:paraId="1B71837F" w14:textId="77777777" w:rsidR="0068156D" w:rsidRPr="0029443C" w:rsidRDefault="0068156D" w:rsidP="0068156D">
                  <w:pPr>
                    <w:numPr>
                      <w:ilvl w:val="0"/>
                      <w:numId w:val="17"/>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 xml:space="preserve">Student users - </w:t>
                  </w:r>
                  <w:proofErr w:type="spellStart"/>
                  <w:r w:rsidRPr="0029443C">
                    <w:rPr>
                      <w:rFonts w:asciiTheme="majorHAnsi" w:eastAsia="Times New Roman" w:hAnsiTheme="majorHAnsi" w:cs="Times New Roman"/>
                      <w:sz w:val="24"/>
                      <w:szCs w:val="24"/>
                    </w:rPr>
                    <w:t>avg</w:t>
                  </w:r>
                  <w:proofErr w:type="spellEnd"/>
                  <w:r w:rsidRPr="0029443C">
                    <w:rPr>
                      <w:rFonts w:asciiTheme="majorHAnsi" w:eastAsia="Times New Roman" w:hAnsiTheme="majorHAnsi" w:cs="Times New Roman"/>
                      <w:sz w:val="24"/>
                      <w:szCs w:val="24"/>
                    </w:rPr>
                    <w:t xml:space="preserve"> 4.7 logins/median 3 logins</w:t>
                  </w:r>
                </w:p>
                <w:p w14:paraId="6CCE5C3D" w14:textId="77777777" w:rsidR="0068156D" w:rsidRPr="0029443C" w:rsidRDefault="0068156D" w:rsidP="0068156D">
                  <w:pPr>
                    <w:numPr>
                      <w:ilvl w:val="0"/>
                      <w:numId w:val="17"/>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 xml:space="preserve">Faculty users - </w:t>
                  </w:r>
                  <w:proofErr w:type="spellStart"/>
                  <w:r w:rsidRPr="0029443C">
                    <w:rPr>
                      <w:rFonts w:asciiTheme="majorHAnsi" w:eastAsia="Times New Roman" w:hAnsiTheme="majorHAnsi" w:cs="Times New Roman"/>
                      <w:sz w:val="24"/>
                      <w:szCs w:val="24"/>
                    </w:rPr>
                    <w:t>avg</w:t>
                  </w:r>
                  <w:proofErr w:type="spellEnd"/>
                  <w:r w:rsidRPr="0029443C">
                    <w:rPr>
                      <w:rFonts w:asciiTheme="majorHAnsi" w:eastAsia="Times New Roman" w:hAnsiTheme="majorHAnsi" w:cs="Times New Roman"/>
                      <w:sz w:val="24"/>
                      <w:szCs w:val="24"/>
                    </w:rPr>
                    <w:t xml:space="preserve"> 19.17 logins/median 7 logins</w:t>
                  </w:r>
                </w:p>
                <w:p w14:paraId="43B58217" w14:textId="77777777" w:rsidR="0068156D" w:rsidRPr="0029443C" w:rsidRDefault="0068156D" w:rsidP="0068156D">
                  <w:pPr>
                    <w:numPr>
                      <w:ilvl w:val="0"/>
                      <w:numId w:val="17"/>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20 students with 20 or more logins</w:t>
                  </w:r>
                </w:p>
                <w:p w14:paraId="254C7A35" w14:textId="77777777" w:rsidR="0068156D" w:rsidRPr="0029443C" w:rsidRDefault="0068156D" w:rsidP="0068156D">
                  <w:pPr>
                    <w:numPr>
                      <w:ilvl w:val="0"/>
                      <w:numId w:val="17"/>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126 students with 10 to 19 logins</w:t>
                  </w:r>
                </w:p>
                <w:p w14:paraId="01F91288" w14:textId="77777777" w:rsidR="0068156D" w:rsidRPr="0029443C" w:rsidRDefault="0068156D" w:rsidP="0068156D">
                  <w:pPr>
                    <w:numPr>
                      <w:ilvl w:val="0"/>
                      <w:numId w:val="17"/>
                    </w:numPr>
                    <w:spacing w:before="100" w:beforeAutospacing="1" w:after="100" w:afterAutospacing="1" w:line="240" w:lineRule="auto"/>
                    <w:rPr>
                      <w:rFonts w:asciiTheme="majorHAnsi" w:eastAsia="Times New Roman" w:hAnsiTheme="majorHAnsi" w:cs="Times New Roman"/>
                      <w:sz w:val="24"/>
                      <w:szCs w:val="24"/>
                    </w:rPr>
                  </w:pPr>
                  <w:r w:rsidRPr="0029443C">
                    <w:rPr>
                      <w:rFonts w:asciiTheme="majorHAnsi" w:eastAsia="Times New Roman" w:hAnsiTheme="majorHAnsi" w:cs="Times New Roman"/>
                      <w:sz w:val="24"/>
                      <w:szCs w:val="24"/>
                    </w:rPr>
                    <w:t>232 students logged in 1 to 3 times</w:t>
                  </w:r>
                </w:p>
              </w:tc>
            </w:tr>
          </w:tbl>
          <w:p w14:paraId="3D06CA23" w14:textId="77777777" w:rsidR="0068156D" w:rsidRPr="0029443C" w:rsidRDefault="0068156D" w:rsidP="00512027">
            <w:pPr>
              <w:spacing w:after="0" w:line="240" w:lineRule="auto"/>
              <w:rPr>
                <w:rFonts w:asciiTheme="majorHAnsi" w:eastAsia="Times New Roman" w:hAnsiTheme="majorHAnsi" w:cs="Times New Roman"/>
                <w:sz w:val="20"/>
                <w:szCs w:val="20"/>
              </w:rPr>
            </w:pPr>
          </w:p>
          <w:p w14:paraId="4DD3D791" w14:textId="77777777" w:rsidR="0068156D" w:rsidRPr="008B7CFB" w:rsidRDefault="0068156D" w:rsidP="00512027">
            <w:pPr>
              <w:spacing w:after="0" w:line="240" w:lineRule="auto"/>
              <w:rPr>
                <w:rFonts w:ascii="Times New Roman" w:eastAsia="Times New Roman" w:hAnsi="Times New Roman" w:cs="Times New Roman"/>
                <w:sz w:val="24"/>
                <w:szCs w:val="24"/>
              </w:rPr>
            </w:pPr>
          </w:p>
        </w:tc>
      </w:tr>
    </w:tbl>
    <w:p w14:paraId="5471DDC4" w14:textId="77777777" w:rsidR="0068156D" w:rsidRPr="0068156D" w:rsidRDefault="0068156D" w:rsidP="003F640C">
      <w:pPr>
        <w:spacing w:line="240" w:lineRule="auto"/>
        <w:rPr>
          <w:rFonts w:asciiTheme="majorHAnsi" w:hAnsiTheme="majorHAnsi"/>
          <w:sz w:val="24"/>
          <w:szCs w:val="24"/>
        </w:rPr>
      </w:pPr>
    </w:p>
    <w:p w14:paraId="640231EE" w14:textId="2BEFA5BF" w:rsidR="00A2696B" w:rsidRPr="003F640C" w:rsidRDefault="00DD2139" w:rsidP="003F640C">
      <w:pPr>
        <w:spacing w:before="100" w:beforeAutospacing="1" w:after="100" w:afterAutospacing="1" w:line="240" w:lineRule="auto"/>
        <w:rPr>
          <w:rFonts w:asciiTheme="majorHAnsi" w:hAnsiTheme="majorHAnsi"/>
          <w:b/>
          <w:sz w:val="24"/>
          <w:szCs w:val="24"/>
        </w:rPr>
      </w:pPr>
      <w:r w:rsidRPr="003F640C">
        <w:rPr>
          <w:rFonts w:asciiTheme="majorHAnsi" w:hAnsiTheme="majorHAnsi"/>
          <w:b/>
          <w:sz w:val="24"/>
          <w:szCs w:val="24"/>
        </w:rPr>
        <w:t>Training and Technical Support</w:t>
      </w:r>
    </w:p>
    <w:p w14:paraId="5C82F620" w14:textId="6AF324E5" w:rsidR="00DB7725" w:rsidRPr="003F640C" w:rsidRDefault="009065C5" w:rsidP="003F640C">
      <w:pPr>
        <w:spacing w:before="100" w:beforeAutospacing="1" w:after="100" w:afterAutospacing="1" w:line="240" w:lineRule="auto"/>
        <w:rPr>
          <w:rFonts w:asciiTheme="majorHAnsi" w:hAnsiTheme="majorHAnsi"/>
          <w:sz w:val="24"/>
          <w:szCs w:val="24"/>
        </w:rPr>
      </w:pPr>
      <w:r w:rsidRPr="003F640C">
        <w:rPr>
          <w:rFonts w:asciiTheme="majorHAnsi" w:hAnsiTheme="majorHAnsi"/>
          <w:sz w:val="24"/>
          <w:szCs w:val="24"/>
        </w:rPr>
        <w:t xml:space="preserve">The </w:t>
      </w:r>
      <w:proofErr w:type="spellStart"/>
      <w:r w:rsidRPr="003F640C">
        <w:rPr>
          <w:rFonts w:asciiTheme="majorHAnsi" w:hAnsiTheme="majorHAnsi"/>
          <w:sz w:val="24"/>
          <w:szCs w:val="24"/>
        </w:rPr>
        <w:t>ePortfolio</w:t>
      </w:r>
      <w:proofErr w:type="spellEnd"/>
      <w:r w:rsidRPr="003F640C">
        <w:rPr>
          <w:rFonts w:asciiTheme="majorHAnsi" w:hAnsiTheme="majorHAnsi"/>
          <w:sz w:val="24"/>
          <w:szCs w:val="24"/>
        </w:rPr>
        <w:t xml:space="preserve"> coordinator and a graduate student have focused on developing documentation and training for both students and faculty</w:t>
      </w:r>
      <w:r w:rsidR="0016066E" w:rsidRPr="003F640C">
        <w:rPr>
          <w:rFonts w:asciiTheme="majorHAnsi" w:hAnsiTheme="majorHAnsi"/>
          <w:sz w:val="24"/>
          <w:szCs w:val="24"/>
        </w:rPr>
        <w:t xml:space="preserve"> during the past two semesters</w:t>
      </w:r>
      <w:r w:rsidRPr="003F640C">
        <w:rPr>
          <w:rFonts w:asciiTheme="majorHAnsi" w:hAnsiTheme="majorHAnsi"/>
          <w:sz w:val="24"/>
          <w:szCs w:val="24"/>
        </w:rPr>
        <w:t>. The university webmasters office also assisted in building the support site located at http:</w:t>
      </w:r>
      <w:r w:rsidR="0029443C">
        <w:rPr>
          <w:rFonts w:asciiTheme="majorHAnsi" w:hAnsiTheme="majorHAnsi"/>
          <w:sz w:val="24"/>
          <w:szCs w:val="24"/>
        </w:rPr>
        <w:t>//</w:t>
      </w:r>
      <w:r w:rsidRPr="003F640C">
        <w:rPr>
          <w:rFonts w:asciiTheme="majorHAnsi" w:hAnsiTheme="majorHAnsi"/>
          <w:sz w:val="24"/>
          <w:szCs w:val="24"/>
        </w:rPr>
        <w:t xml:space="preserve">Aportfolio.appstate.edu/support.  The </w:t>
      </w:r>
      <w:r w:rsidR="0016066E" w:rsidRPr="003F640C">
        <w:rPr>
          <w:rFonts w:asciiTheme="majorHAnsi" w:hAnsiTheme="majorHAnsi"/>
          <w:sz w:val="24"/>
          <w:szCs w:val="24"/>
        </w:rPr>
        <w:t xml:space="preserve">support </w:t>
      </w:r>
      <w:r w:rsidRPr="003F640C">
        <w:rPr>
          <w:rFonts w:asciiTheme="majorHAnsi" w:hAnsiTheme="majorHAnsi"/>
          <w:sz w:val="24"/>
          <w:szCs w:val="24"/>
        </w:rPr>
        <w:t xml:space="preserve">site provides screenshot tutorials for all the basic functionality of the </w:t>
      </w:r>
      <w:proofErr w:type="spellStart"/>
      <w:r w:rsidRPr="003F640C">
        <w:rPr>
          <w:rFonts w:asciiTheme="majorHAnsi" w:hAnsiTheme="majorHAnsi"/>
          <w:sz w:val="24"/>
          <w:szCs w:val="24"/>
        </w:rPr>
        <w:t>ePortfolio</w:t>
      </w:r>
      <w:proofErr w:type="spellEnd"/>
      <w:r w:rsidRPr="003F640C">
        <w:rPr>
          <w:rFonts w:asciiTheme="majorHAnsi" w:hAnsiTheme="majorHAnsi"/>
          <w:sz w:val="24"/>
          <w:szCs w:val="24"/>
        </w:rPr>
        <w:t xml:space="preserve"> system.  Students have generally found the user interface easy to use. During the fall and spring semester the </w:t>
      </w:r>
      <w:proofErr w:type="spellStart"/>
      <w:r w:rsidRPr="003F640C">
        <w:rPr>
          <w:rFonts w:asciiTheme="majorHAnsi" w:hAnsiTheme="majorHAnsi"/>
          <w:sz w:val="24"/>
          <w:szCs w:val="24"/>
        </w:rPr>
        <w:t>ePortfolio</w:t>
      </w:r>
      <w:proofErr w:type="spellEnd"/>
      <w:r w:rsidRPr="003F640C">
        <w:rPr>
          <w:rFonts w:asciiTheme="majorHAnsi" w:hAnsiTheme="majorHAnsi"/>
          <w:sz w:val="24"/>
          <w:szCs w:val="24"/>
        </w:rPr>
        <w:t xml:space="preserve"> coordinator and grad assistant provided over 4</w:t>
      </w:r>
      <w:r w:rsidR="00DB7725" w:rsidRPr="003F640C">
        <w:rPr>
          <w:rFonts w:asciiTheme="majorHAnsi" w:hAnsiTheme="majorHAnsi"/>
          <w:sz w:val="24"/>
          <w:szCs w:val="24"/>
        </w:rPr>
        <w:t xml:space="preserve">0 classroom presentations to assist students in engaging with the </w:t>
      </w:r>
      <w:proofErr w:type="spellStart"/>
      <w:r w:rsidR="00DB7725" w:rsidRPr="003F640C">
        <w:rPr>
          <w:rFonts w:asciiTheme="majorHAnsi" w:hAnsiTheme="majorHAnsi"/>
          <w:sz w:val="24"/>
          <w:szCs w:val="24"/>
        </w:rPr>
        <w:t>ePortfolio</w:t>
      </w:r>
      <w:proofErr w:type="spellEnd"/>
      <w:r w:rsidR="00DB7725" w:rsidRPr="003F640C">
        <w:rPr>
          <w:rFonts w:asciiTheme="majorHAnsi" w:hAnsiTheme="majorHAnsi"/>
          <w:sz w:val="24"/>
          <w:szCs w:val="24"/>
        </w:rPr>
        <w:t xml:space="preserve"> system. The </w:t>
      </w:r>
      <w:proofErr w:type="spellStart"/>
      <w:r w:rsidR="00DB7725" w:rsidRPr="003F640C">
        <w:rPr>
          <w:rFonts w:asciiTheme="majorHAnsi" w:hAnsiTheme="majorHAnsi"/>
          <w:sz w:val="24"/>
          <w:szCs w:val="24"/>
        </w:rPr>
        <w:t>eportfolio</w:t>
      </w:r>
      <w:proofErr w:type="spellEnd"/>
      <w:r w:rsidR="00DB7725" w:rsidRPr="003F640C">
        <w:rPr>
          <w:rFonts w:asciiTheme="majorHAnsi" w:hAnsiTheme="majorHAnsi"/>
          <w:sz w:val="24"/>
          <w:szCs w:val="24"/>
        </w:rPr>
        <w:t xml:space="preserve"> coordinator also met with each faculty member in the pilot to assist in preparing</w:t>
      </w:r>
      <w:r w:rsidR="0029443C">
        <w:rPr>
          <w:rFonts w:asciiTheme="majorHAnsi" w:hAnsiTheme="majorHAnsi"/>
          <w:sz w:val="24"/>
          <w:szCs w:val="24"/>
        </w:rPr>
        <w:t xml:space="preserve"> </w:t>
      </w:r>
      <w:proofErr w:type="spellStart"/>
      <w:r w:rsidR="0029443C">
        <w:rPr>
          <w:rFonts w:asciiTheme="majorHAnsi" w:hAnsiTheme="majorHAnsi"/>
          <w:sz w:val="24"/>
          <w:szCs w:val="24"/>
        </w:rPr>
        <w:t>ePortfolio</w:t>
      </w:r>
      <w:proofErr w:type="spellEnd"/>
      <w:r w:rsidR="00DB7725" w:rsidRPr="003F640C">
        <w:rPr>
          <w:rFonts w:asciiTheme="majorHAnsi" w:hAnsiTheme="majorHAnsi"/>
          <w:sz w:val="24"/>
          <w:szCs w:val="24"/>
        </w:rPr>
        <w:t xml:space="preserve"> templates and assignments for the courses in the pilot.   </w:t>
      </w:r>
    </w:p>
    <w:p w14:paraId="28B97CFD" w14:textId="37AD3E1D" w:rsidR="009065C5" w:rsidRPr="003F640C" w:rsidRDefault="00DB7725" w:rsidP="003F640C">
      <w:pPr>
        <w:spacing w:before="100" w:beforeAutospacing="1" w:after="100" w:afterAutospacing="1" w:line="240" w:lineRule="auto"/>
        <w:rPr>
          <w:rFonts w:asciiTheme="majorHAnsi" w:hAnsiTheme="majorHAnsi"/>
          <w:sz w:val="24"/>
          <w:szCs w:val="24"/>
        </w:rPr>
      </w:pPr>
      <w:r w:rsidRPr="003F640C">
        <w:rPr>
          <w:rFonts w:asciiTheme="majorHAnsi" w:hAnsiTheme="majorHAnsi"/>
          <w:sz w:val="24"/>
          <w:szCs w:val="24"/>
        </w:rPr>
        <w:t xml:space="preserve">As the pilot doubles in size there will be challenges in maintaining the classroom visits and one on </w:t>
      </w:r>
      <w:proofErr w:type="gramStart"/>
      <w:r w:rsidRPr="003F640C">
        <w:rPr>
          <w:rFonts w:asciiTheme="majorHAnsi" w:hAnsiTheme="majorHAnsi"/>
          <w:sz w:val="24"/>
          <w:szCs w:val="24"/>
        </w:rPr>
        <w:t>one</w:t>
      </w:r>
      <w:r w:rsidR="00196BB5" w:rsidRPr="003F640C">
        <w:rPr>
          <w:rFonts w:asciiTheme="majorHAnsi" w:hAnsiTheme="majorHAnsi"/>
          <w:sz w:val="24"/>
          <w:szCs w:val="24"/>
        </w:rPr>
        <w:t xml:space="preserve"> faculty</w:t>
      </w:r>
      <w:proofErr w:type="gramEnd"/>
      <w:r w:rsidRPr="003F640C">
        <w:rPr>
          <w:rFonts w:asciiTheme="majorHAnsi" w:hAnsiTheme="majorHAnsi"/>
          <w:sz w:val="24"/>
          <w:szCs w:val="24"/>
        </w:rPr>
        <w:t xml:space="preserve"> consultations.   Short video tutorials are being developed over the </w:t>
      </w:r>
      <w:proofErr w:type="gramStart"/>
      <w:r w:rsidRPr="003F640C">
        <w:rPr>
          <w:rFonts w:asciiTheme="majorHAnsi" w:hAnsiTheme="majorHAnsi"/>
          <w:sz w:val="24"/>
          <w:szCs w:val="24"/>
        </w:rPr>
        <w:t xml:space="preserve">summer </w:t>
      </w:r>
      <w:r w:rsidR="00196BB5" w:rsidRPr="003F640C">
        <w:rPr>
          <w:rFonts w:asciiTheme="majorHAnsi" w:hAnsiTheme="majorHAnsi"/>
          <w:sz w:val="24"/>
          <w:szCs w:val="24"/>
        </w:rPr>
        <w:t xml:space="preserve"> </w:t>
      </w:r>
      <w:r w:rsidR="0029443C">
        <w:rPr>
          <w:rFonts w:asciiTheme="majorHAnsi" w:hAnsiTheme="majorHAnsi"/>
          <w:sz w:val="24"/>
          <w:szCs w:val="24"/>
        </w:rPr>
        <w:t>which</w:t>
      </w:r>
      <w:proofErr w:type="gramEnd"/>
      <w:r w:rsidR="0029443C">
        <w:rPr>
          <w:rFonts w:asciiTheme="majorHAnsi" w:hAnsiTheme="majorHAnsi"/>
          <w:sz w:val="24"/>
          <w:szCs w:val="24"/>
        </w:rPr>
        <w:t xml:space="preserve"> </w:t>
      </w:r>
      <w:r w:rsidRPr="003F640C">
        <w:rPr>
          <w:rFonts w:asciiTheme="majorHAnsi" w:hAnsiTheme="majorHAnsi"/>
          <w:sz w:val="24"/>
          <w:szCs w:val="24"/>
        </w:rPr>
        <w:t>will as</w:t>
      </w:r>
      <w:r w:rsidR="00196BB5" w:rsidRPr="003F640C">
        <w:rPr>
          <w:rFonts w:asciiTheme="majorHAnsi" w:hAnsiTheme="majorHAnsi"/>
          <w:sz w:val="24"/>
          <w:szCs w:val="24"/>
        </w:rPr>
        <w:t>sist in orienting students and supplement classroom visits.  A</w:t>
      </w:r>
      <w:r w:rsidRPr="003F640C">
        <w:rPr>
          <w:rFonts w:asciiTheme="majorHAnsi" w:hAnsiTheme="majorHAnsi"/>
          <w:sz w:val="24"/>
          <w:szCs w:val="24"/>
        </w:rPr>
        <w:t xml:space="preserve"> </w:t>
      </w:r>
      <w:r w:rsidR="00196BB5" w:rsidRPr="003F640C">
        <w:rPr>
          <w:rFonts w:asciiTheme="majorHAnsi" w:hAnsiTheme="majorHAnsi"/>
          <w:sz w:val="24"/>
          <w:szCs w:val="24"/>
        </w:rPr>
        <w:t xml:space="preserve">two </w:t>
      </w:r>
      <w:r w:rsidRPr="003F640C">
        <w:rPr>
          <w:rFonts w:asciiTheme="majorHAnsi" w:hAnsiTheme="majorHAnsi"/>
          <w:sz w:val="24"/>
          <w:szCs w:val="24"/>
        </w:rPr>
        <w:t>credit hour course on “Personal Narrative and Digital Presence” will be offered to students</w:t>
      </w:r>
      <w:r w:rsidR="00196BB5" w:rsidRPr="003F640C">
        <w:rPr>
          <w:rFonts w:asciiTheme="majorHAnsi" w:hAnsiTheme="majorHAnsi"/>
          <w:sz w:val="24"/>
          <w:szCs w:val="24"/>
        </w:rPr>
        <w:t xml:space="preserve"> in fall 2015. </w:t>
      </w:r>
      <w:r w:rsidRPr="003F640C">
        <w:rPr>
          <w:rFonts w:asciiTheme="majorHAnsi" w:hAnsiTheme="majorHAnsi"/>
          <w:sz w:val="24"/>
          <w:szCs w:val="24"/>
        </w:rPr>
        <w:t xml:space="preserve">The materials from the course are also being offered in weekend workshops for students interested in developing exemplary </w:t>
      </w:r>
      <w:proofErr w:type="spellStart"/>
      <w:r w:rsidRPr="003F640C">
        <w:rPr>
          <w:rFonts w:asciiTheme="majorHAnsi" w:hAnsiTheme="majorHAnsi"/>
          <w:sz w:val="24"/>
          <w:szCs w:val="24"/>
        </w:rPr>
        <w:t>ePortfolios</w:t>
      </w:r>
      <w:proofErr w:type="spellEnd"/>
      <w:r w:rsidRPr="003F640C">
        <w:rPr>
          <w:rFonts w:asciiTheme="majorHAnsi" w:hAnsiTheme="majorHAnsi"/>
          <w:sz w:val="24"/>
          <w:szCs w:val="24"/>
        </w:rPr>
        <w:t xml:space="preserve">. </w:t>
      </w:r>
    </w:p>
    <w:p w14:paraId="0457E231" w14:textId="0C34A7F8" w:rsidR="00DB7725" w:rsidRPr="003F640C" w:rsidRDefault="00E0452D" w:rsidP="003F640C">
      <w:pPr>
        <w:spacing w:before="100" w:beforeAutospacing="1" w:after="100" w:afterAutospacing="1" w:line="240" w:lineRule="auto"/>
        <w:rPr>
          <w:rFonts w:asciiTheme="majorHAnsi" w:hAnsiTheme="majorHAnsi"/>
          <w:sz w:val="24"/>
          <w:szCs w:val="24"/>
        </w:rPr>
      </w:pPr>
      <w:r w:rsidRPr="003F640C">
        <w:rPr>
          <w:rFonts w:asciiTheme="majorHAnsi" w:hAnsiTheme="majorHAnsi"/>
          <w:sz w:val="24"/>
          <w:szCs w:val="24"/>
        </w:rPr>
        <w:t>Two</w:t>
      </w:r>
      <w:r w:rsidR="00DB7725" w:rsidRPr="003F640C">
        <w:rPr>
          <w:rFonts w:asciiTheme="majorHAnsi" w:hAnsiTheme="majorHAnsi"/>
          <w:sz w:val="24"/>
          <w:szCs w:val="24"/>
        </w:rPr>
        <w:t xml:space="preserve"> workshops</w:t>
      </w:r>
      <w:r w:rsidRPr="003F640C">
        <w:rPr>
          <w:rFonts w:asciiTheme="majorHAnsi" w:hAnsiTheme="majorHAnsi"/>
          <w:sz w:val="24"/>
          <w:szCs w:val="24"/>
        </w:rPr>
        <w:t xml:space="preserve"> and a </w:t>
      </w:r>
      <w:r w:rsidR="00196BB5" w:rsidRPr="003F640C">
        <w:rPr>
          <w:rFonts w:asciiTheme="majorHAnsi" w:hAnsiTheme="majorHAnsi"/>
          <w:sz w:val="24"/>
          <w:szCs w:val="24"/>
        </w:rPr>
        <w:t>half-day</w:t>
      </w:r>
      <w:r w:rsidRPr="003F640C">
        <w:rPr>
          <w:rFonts w:asciiTheme="majorHAnsi" w:hAnsiTheme="majorHAnsi"/>
          <w:sz w:val="24"/>
          <w:szCs w:val="24"/>
        </w:rPr>
        <w:t xml:space="preserve"> training session</w:t>
      </w:r>
      <w:r w:rsidR="00DB7725" w:rsidRPr="003F640C">
        <w:rPr>
          <w:rFonts w:asciiTheme="majorHAnsi" w:hAnsiTheme="majorHAnsi"/>
          <w:sz w:val="24"/>
          <w:szCs w:val="24"/>
        </w:rPr>
        <w:t xml:space="preserve"> have been offered to </w:t>
      </w:r>
      <w:proofErr w:type="spellStart"/>
      <w:r w:rsidR="00DB7725" w:rsidRPr="003F640C">
        <w:rPr>
          <w:rFonts w:asciiTheme="majorHAnsi" w:hAnsiTheme="majorHAnsi"/>
          <w:sz w:val="24"/>
          <w:szCs w:val="24"/>
        </w:rPr>
        <w:t>Rhet</w:t>
      </w:r>
      <w:proofErr w:type="spellEnd"/>
      <w:r w:rsidR="00DB7725" w:rsidRPr="003F640C">
        <w:rPr>
          <w:rFonts w:asciiTheme="majorHAnsi" w:hAnsiTheme="majorHAnsi"/>
          <w:sz w:val="24"/>
          <w:szCs w:val="24"/>
        </w:rPr>
        <w:t>/Comp</w:t>
      </w:r>
      <w:r w:rsidRPr="003F640C">
        <w:rPr>
          <w:rFonts w:asciiTheme="majorHAnsi" w:hAnsiTheme="majorHAnsi"/>
          <w:sz w:val="24"/>
          <w:szCs w:val="24"/>
        </w:rPr>
        <w:t xml:space="preserve"> Faculty. </w:t>
      </w:r>
      <w:r w:rsidR="00DB7725" w:rsidRPr="003F640C">
        <w:rPr>
          <w:rFonts w:asciiTheme="majorHAnsi" w:hAnsiTheme="majorHAnsi"/>
          <w:sz w:val="24"/>
          <w:szCs w:val="24"/>
        </w:rPr>
        <w:t xml:space="preserve">Groups of “Super Users” are also being cultivated to support new faculty participating in the pilot. </w:t>
      </w:r>
      <w:r w:rsidRPr="003F640C">
        <w:rPr>
          <w:rFonts w:asciiTheme="majorHAnsi" w:hAnsiTheme="majorHAnsi"/>
          <w:sz w:val="24"/>
          <w:szCs w:val="24"/>
        </w:rPr>
        <w:t xml:space="preserve">The Aportfolio site also hosts a faculty guide and </w:t>
      </w:r>
      <w:r w:rsidR="00196BB5" w:rsidRPr="003F640C">
        <w:rPr>
          <w:rFonts w:asciiTheme="majorHAnsi" w:hAnsiTheme="majorHAnsi"/>
          <w:sz w:val="24"/>
          <w:szCs w:val="24"/>
        </w:rPr>
        <w:t xml:space="preserve">scholarly </w:t>
      </w:r>
      <w:r w:rsidR="0029443C">
        <w:rPr>
          <w:rFonts w:asciiTheme="majorHAnsi" w:hAnsiTheme="majorHAnsi"/>
          <w:sz w:val="24"/>
          <w:szCs w:val="24"/>
        </w:rPr>
        <w:t xml:space="preserve">research </w:t>
      </w:r>
      <w:r w:rsidRPr="003F640C">
        <w:rPr>
          <w:rFonts w:asciiTheme="majorHAnsi" w:hAnsiTheme="majorHAnsi"/>
          <w:sz w:val="24"/>
          <w:szCs w:val="24"/>
        </w:rPr>
        <w:t>resources</w:t>
      </w:r>
      <w:r w:rsidR="00196BB5" w:rsidRPr="003F640C">
        <w:rPr>
          <w:rFonts w:asciiTheme="majorHAnsi" w:hAnsiTheme="majorHAnsi"/>
          <w:sz w:val="24"/>
          <w:szCs w:val="24"/>
        </w:rPr>
        <w:t xml:space="preserve"> on </w:t>
      </w:r>
      <w:proofErr w:type="spellStart"/>
      <w:r w:rsidR="00196BB5" w:rsidRPr="003F640C">
        <w:rPr>
          <w:rFonts w:asciiTheme="majorHAnsi" w:hAnsiTheme="majorHAnsi"/>
          <w:sz w:val="24"/>
          <w:szCs w:val="24"/>
        </w:rPr>
        <w:t>ePortfolio</w:t>
      </w:r>
      <w:proofErr w:type="spellEnd"/>
      <w:r w:rsidR="00196BB5" w:rsidRPr="003F640C">
        <w:rPr>
          <w:rFonts w:asciiTheme="majorHAnsi" w:hAnsiTheme="majorHAnsi"/>
          <w:sz w:val="24"/>
          <w:szCs w:val="24"/>
        </w:rPr>
        <w:t xml:space="preserve"> pedagogy and practices. </w:t>
      </w:r>
    </w:p>
    <w:p w14:paraId="52F6AAFB" w14:textId="6BBCE86F" w:rsidR="00196BB5" w:rsidRDefault="00CE5033" w:rsidP="003F640C">
      <w:pPr>
        <w:spacing w:before="100" w:beforeAutospacing="1" w:after="100" w:afterAutospacing="1" w:line="240" w:lineRule="auto"/>
        <w:rPr>
          <w:rFonts w:asciiTheme="majorHAnsi" w:hAnsiTheme="majorHAnsi"/>
          <w:b/>
          <w:sz w:val="24"/>
          <w:szCs w:val="24"/>
        </w:rPr>
      </w:pPr>
      <w:r>
        <w:rPr>
          <w:rFonts w:asciiTheme="majorHAnsi" w:hAnsiTheme="majorHAnsi"/>
          <w:b/>
          <w:sz w:val="24"/>
          <w:szCs w:val="24"/>
        </w:rPr>
        <w:t>Challenges, Successes &amp; Scaling Up</w:t>
      </w:r>
    </w:p>
    <w:p w14:paraId="32E9EE48" w14:textId="4D6476AD" w:rsidR="00CE5033" w:rsidRPr="003F640C" w:rsidRDefault="00CE5033" w:rsidP="00CE5033">
      <w:pPr>
        <w:spacing w:before="100" w:beforeAutospacing="1" w:after="100" w:afterAutospacing="1" w:line="240" w:lineRule="auto"/>
        <w:rPr>
          <w:rFonts w:asciiTheme="majorHAnsi" w:hAnsiTheme="majorHAnsi"/>
          <w:sz w:val="24"/>
          <w:szCs w:val="24"/>
        </w:rPr>
      </w:pPr>
      <w:r w:rsidRPr="003F640C">
        <w:rPr>
          <w:rFonts w:asciiTheme="majorHAnsi" w:hAnsiTheme="majorHAnsi"/>
          <w:sz w:val="24"/>
          <w:szCs w:val="24"/>
        </w:rPr>
        <w:t xml:space="preserve">Future plans for sustainable training and support include finding a location for an </w:t>
      </w:r>
      <w:proofErr w:type="spellStart"/>
      <w:r w:rsidRPr="003F640C">
        <w:rPr>
          <w:rFonts w:asciiTheme="majorHAnsi" w:hAnsiTheme="majorHAnsi"/>
          <w:sz w:val="24"/>
          <w:szCs w:val="24"/>
        </w:rPr>
        <w:t>ePortfolio</w:t>
      </w:r>
      <w:proofErr w:type="spellEnd"/>
      <w:r w:rsidRPr="003F640C">
        <w:rPr>
          <w:rFonts w:asciiTheme="majorHAnsi" w:hAnsiTheme="majorHAnsi"/>
          <w:sz w:val="24"/>
          <w:szCs w:val="24"/>
        </w:rPr>
        <w:t xml:space="preserve"> lab where students and faculty can drop in for assistance and feedback.  Within the year we hope to develop a certification process for </w:t>
      </w:r>
      <w:proofErr w:type="spellStart"/>
      <w:r w:rsidRPr="003F640C">
        <w:rPr>
          <w:rFonts w:asciiTheme="majorHAnsi" w:hAnsiTheme="majorHAnsi"/>
          <w:sz w:val="24"/>
          <w:szCs w:val="24"/>
        </w:rPr>
        <w:t>ePortfolio</w:t>
      </w:r>
      <w:proofErr w:type="spellEnd"/>
      <w:r w:rsidRPr="003F640C">
        <w:rPr>
          <w:rFonts w:asciiTheme="majorHAnsi" w:hAnsiTheme="majorHAnsi"/>
          <w:sz w:val="24"/>
          <w:szCs w:val="24"/>
        </w:rPr>
        <w:t xml:space="preserve"> peer </w:t>
      </w:r>
      <w:r w:rsidR="00EB716F">
        <w:rPr>
          <w:rFonts w:asciiTheme="majorHAnsi" w:hAnsiTheme="majorHAnsi"/>
          <w:sz w:val="24"/>
          <w:szCs w:val="24"/>
        </w:rPr>
        <w:t>mentors</w:t>
      </w:r>
      <w:r w:rsidRPr="003F640C">
        <w:rPr>
          <w:rFonts w:asciiTheme="majorHAnsi" w:hAnsiTheme="majorHAnsi"/>
          <w:sz w:val="24"/>
          <w:szCs w:val="24"/>
        </w:rPr>
        <w:t xml:space="preserve"> that would serve in the lab. We also plan to develop a faculty learning community for </w:t>
      </w:r>
      <w:proofErr w:type="spellStart"/>
      <w:r w:rsidRPr="003F640C">
        <w:rPr>
          <w:rFonts w:asciiTheme="majorHAnsi" w:hAnsiTheme="majorHAnsi"/>
          <w:sz w:val="24"/>
          <w:szCs w:val="24"/>
        </w:rPr>
        <w:t>ePortfolios</w:t>
      </w:r>
      <w:proofErr w:type="spellEnd"/>
      <w:r w:rsidRPr="003F640C">
        <w:rPr>
          <w:rFonts w:asciiTheme="majorHAnsi" w:hAnsiTheme="majorHAnsi"/>
          <w:sz w:val="24"/>
          <w:szCs w:val="24"/>
        </w:rPr>
        <w:t xml:space="preserve">. </w:t>
      </w:r>
      <w:r w:rsidR="00EB716F" w:rsidRPr="003F640C">
        <w:rPr>
          <w:rFonts w:asciiTheme="majorHAnsi" w:hAnsiTheme="majorHAnsi"/>
          <w:sz w:val="24"/>
          <w:szCs w:val="24"/>
        </w:rPr>
        <w:t xml:space="preserve">Areas of concern are funding for graduate students and peer mentors along with finding an </w:t>
      </w:r>
      <w:proofErr w:type="spellStart"/>
      <w:r w:rsidR="00EB716F" w:rsidRPr="003F640C">
        <w:rPr>
          <w:rFonts w:asciiTheme="majorHAnsi" w:hAnsiTheme="majorHAnsi"/>
          <w:sz w:val="24"/>
          <w:szCs w:val="24"/>
        </w:rPr>
        <w:t>ePortfolio</w:t>
      </w:r>
      <w:proofErr w:type="spellEnd"/>
      <w:r w:rsidR="00EB716F" w:rsidRPr="003F640C">
        <w:rPr>
          <w:rFonts w:asciiTheme="majorHAnsi" w:hAnsiTheme="majorHAnsi"/>
          <w:sz w:val="24"/>
          <w:szCs w:val="24"/>
        </w:rPr>
        <w:t xml:space="preserve"> lab space location.   </w:t>
      </w:r>
    </w:p>
    <w:p w14:paraId="64C4C24E" w14:textId="202D11B0" w:rsidR="00EB716F" w:rsidRDefault="00EB716F" w:rsidP="00EB716F">
      <w:pPr>
        <w:spacing w:before="100" w:beforeAutospacing="1" w:after="100" w:afterAutospacing="1" w:line="240" w:lineRule="auto"/>
        <w:rPr>
          <w:rFonts w:asciiTheme="majorHAnsi" w:eastAsia="Times New Roman" w:hAnsiTheme="majorHAnsi" w:cs="Times New Roman"/>
          <w:sz w:val="24"/>
          <w:szCs w:val="24"/>
        </w:rPr>
      </w:pPr>
      <w:r w:rsidRPr="003F640C">
        <w:rPr>
          <w:rFonts w:asciiTheme="majorHAnsi" w:eastAsia="Times New Roman" w:hAnsiTheme="majorHAnsi" w:cs="Times New Roman"/>
          <w:sz w:val="24"/>
          <w:szCs w:val="24"/>
        </w:rPr>
        <w:t xml:space="preserve">Overall we found there is much work still to be done in assisting </w:t>
      </w:r>
      <w:r>
        <w:rPr>
          <w:rFonts w:asciiTheme="majorHAnsi" w:eastAsia="Times New Roman" w:hAnsiTheme="majorHAnsi" w:cs="Times New Roman"/>
          <w:sz w:val="24"/>
          <w:szCs w:val="24"/>
        </w:rPr>
        <w:t xml:space="preserve">students, faculty, </w:t>
      </w:r>
      <w:r w:rsidRPr="003F640C">
        <w:rPr>
          <w:rFonts w:asciiTheme="majorHAnsi" w:eastAsia="Times New Roman" w:hAnsiTheme="majorHAnsi" w:cs="Times New Roman"/>
          <w:sz w:val="24"/>
          <w:szCs w:val="24"/>
        </w:rPr>
        <w:t xml:space="preserve">programs </w:t>
      </w:r>
      <w:r>
        <w:rPr>
          <w:rFonts w:asciiTheme="majorHAnsi" w:eastAsia="Times New Roman" w:hAnsiTheme="majorHAnsi" w:cs="Times New Roman"/>
          <w:sz w:val="24"/>
          <w:szCs w:val="24"/>
        </w:rPr>
        <w:t xml:space="preserve">and courses </w:t>
      </w:r>
      <w:r w:rsidRPr="003F640C">
        <w:rPr>
          <w:rFonts w:asciiTheme="majorHAnsi" w:eastAsia="Times New Roman" w:hAnsiTheme="majorHAnsi" w:cs="Times New Roman"/>
          <w:sz w:val="24"/>
          <w:szCs w:val="24"/>
        </w:rPr>
        <w:t xml:space="preserve">with conceptualizing methods of holistically </w:t>
      </w:r>
      <w:r>
        <w:rPr>
          <w:rFonts w:asciiTheme="majorHAnsi" w:eastAsia="Times New Roman" w:hAnsiTheme="majorHAnsi" w:cs="Times New Roman"/>
          <w:sz w:val="24"/>
          <w:szCs w:val="24"/>
        </w:rPr>
        <w:t xml:space="preserve">assembling, </w:t>
      </w:r>
      <w:r w:rsidRPr="003F640C">
        <w:rPr>
          <w:rFonts w:asciiTheme="majorHAnsi" w:eastAsia="Times New Roman" w:hAnsiTheme="majorHAnsi" w:cs="Times New Roman"/>
          <w:sz w:val="24"/>
          <w:szCs w:val="24"/>
        </w:rPr>
        <w:t>reviewing and rating a body of student work.  Our institutional culture has entrained students and faculty to think in terms of uploading one assignment at a time for grading</w:t>
      </w:r>
      <w:r>
        <w:rPr>
          <w:rFonts w:asciiTheme="majorHAnsi" w:eastAsia="Times New Roman" w:hAnsiTheme="majorHAnsi" w:cs="Times New Roman"/>
          <w:sz w:val="24"/>
          <w:szCs w:val="24"/>
        </w:rPr>
        <w:t xml:space="preserve"> and feedback</w:t>
      </w:r>
      <w:r w:rsidRPr="003F640C">
        <w:rPr>
          <w:rFonts w:asciiTheme="majorHAnsi" w:eastAsia="Times New Roman" w:hAnsiTheme="majorHAnsi" w:cs="Times New Roman"/>
          <w:sz w:val="24"/>
          <w:szCs w:val="24"/>
        </w:rPr>
        <w:t>. Aside from capstone courses and our writing across the curriculum program, we found few examples of course</w:t>
      </w:r>
      <w:r>
        <w:rPr>
          <w:rFonts w:asciiTheme="majorHAnsi" w:eastAsia="Times New Roman" w:hAnsiTheme="majorHAnsi" w:cs="Times New Roman"/>
          <w:sz w:val="24"/>
          <w:szCs w:val="24"/>
        </w:rPr>
        <w:t>s or clusters of courses</w:t>
      </w:r>
      <w:r w:rsidRPr="003F640C">
        <w:rPr>
          <w:rFonts w:asciiTheme="majorHAnsi" w:eastAsia="Times New Roman" w:hAnsiTheme="majorHAnsi" w:cs="Times New Roman"/>
          <w:sz w:val="24"/>
          <w:szCs w:val="24"/>
        </w:rPr>
        <w:t xml:space="preserve"> that supported students creating an ongoing body of work that provided </w:t>
      </w:r>
      <w:r w:rsidR="0029443C">
        <w:rPr>
          <w:rFonts w:asciiTheme="majorHAnsi" w:eastAsia="Times New Roman" w:hAnsiTheme="majorHAnsi" w:cs="Times New Roman"/>
          <w:sz w:val="24"/>
          <w:szCs w:val="24"/>
        </w:rPr>
        <w:t xml:space="preserve">integrated </w:t>
      </w:r>
      <w:r w:rsidRPr="003F640C">
        <w:rPr>
          <w:rFonts w:asciiTheme="majorHAnsi" w:eastAsia="Times New Roman" w:hAnsiTheme="majorHAnsi" w:cs="Times New Roman"/>
          <w:sz w:val="24"/>
          <w:szCs w:val="24"/>
        </w:rPr>
        <w:t>developmental evidence of their learning. We also found few pedagogical examples of assignments that required the type</w:t>
      </w:r>
      <w:r w:rsidR="0029443C">
        <w:rPr>
          <w:rFonts w:asciiTheme="majorHAnsi" w:eastAsia="Times New Roman" w:hAnsiTheme="majorHAnsi" w:cs="Times New Roman"/>
          <w:sz w:val="24"/>
          <w:szCs w:val="24"/>
        </w:rPr>
        <w:t xml:space="preserve"> of</w:t>
      </w:r>
      <w:r w:rsidRPr="003F640C">
        <w:rPr>
          <w:rFonts w:asciiTheme="majorHAnsi" w:eastAsia="Times New Roman" w:hAnsiTheme="majorHAnsi" w:cs="Times New Roman"/>
          <w:sz w:val="24"/>
          <w:szCs w:val="24"/>
        </w:rPr>
        <w:t xml:space="preserve"> meta-reflection </w:t>
      </w:r>
      <w:r w:rsidR="0029443C">
        <w:rPr>
          <w:rFonts w:asciiTheme="majorHAnsi" w:eastAsia="Times New Roman" w:hAnsiTheme="majorHAnsi" w:cs="Times New Roman"/>
          <w:sz w:val="24"/>
          <w:szCs w:val="24"/>
        </w:rPr>
        <w:t xml:space="preserve">and student contextualization </w:t>
      </w:r>
      <w:r w:rsidRPr="003F640C">
        <w:rPr>
          <w:rFonts w:asciiTheme="majorHAnsi" w:eastAsia="Times New Roman" w:hAnsiTheme="majorHAnsi" w:cs="Times New Roman"/>
          <w:sz w:val="24"/>
          <w:szCs w:val="24"/>
        </w:rPr>
        <w:t xml:space="preserve">that makes </w:t>
      </w:r>
      <w:proofErr w:type="spellStart"/>
      <w:r w:rsidRPr="003F640C">
        <w:rPr>
          <w:rFonts w:asciiTheme="majorHAnsi" w:eastAsia="Times New Roman" w:hAnsiTheme="majorHAnsi" w:cs="Times New Roman"/>
          <w:sz w:val="24"/>
          <w:szCs w:val="24"/>
        </w:rPr>
        <w:t>ePortfolios</w:t>
      </w:r>
      <w:proofErr w:type="spellEnd"/>
      <w:r w:rsidRPr="003F640C">
        <w:rPr>
          <w:rFonts w:asciiTheme="majorHAnsi" w:eastAsia="Times New Roman" w:hAnsiTheme="majorHAnsi" w:cs="Times New Roman"/>
          <w:sz w:val="24"/>
          <w:szCs w:val="24"/>
        </w:rPr>
        <w:t xml:space="preserve"> a unique and powerful representation of the learning process as well as the product.</w:t>
      </w:r>
    </w:p>
    <w:p w14:paraId="536710A1" w14:textId="5BAB36C1" w:rsidR="00CE5033" w:rsidRPr="003F640C" w:rsidRDefault="00CE5033" w:rsidP="00CE5033">
      <w:pPr>
        <w:spacing w:before="100" w:beforeAutospacing="1" w:after="100" w:afterAutospacing="1" w:line="240" w:lineRule="auto"/>
        <w:rPr>
          <w:rFonts w:asciiTheme="majorHAnsi" w:hAnsiTheme="majorHAnsi"/>
          <w:sz w:val="24"/>
          <w:szCs w:val="24"/>
        </w:rPr>
      </w:pPr>
      <w:r w:rsidRPr="003F640C">
        <w:rPr>
          <w:rFonts w:asciiTheme="majorHAnsi" w:hAnsiTheme="majorHAnsi"/>
          <w:sz w:val="24"/>
          <w:szCs w:val="24"/>
        </w:rPr>
        <w:t xml:space="preserve">Another area of </w:t>
      </w:r>
      <w:r w:rsidR="00EB716F">
        <w:rPr>
          <w:rFonts w:asciiTheme="majorHAnsi" w:hAnsiTheme="majorHAnsi"/>
          <w:sz w:val="24"/>
          <w:szCs w:val="24"/>
        </w:rPr>
        <w:t>challenge will be</w:t>
      </w:r>
      <w:r w:rsidRPr="003F640C">
        <w:rPr>
          <w:rFonts w:asciiTheme="majorHAnsi" w:hAnsiTheme="majorHAnsi"/>
          <w:sz w:val="24"/>
          <w:szCs w:val="24"/>
        </w:rPr>
        <w:t xml:space="preserve"> shifting the campus culture towards the valuation of a cumulative and reflective process where student</w:t>
      </w:r>
      <w:r w:rsidR="0029443C">
        <w:rPr>
          <w:rFonts w:asciiTheme="majorHAnsi" w:hAnsiTheme="majorHAnsi"/>
          <w:sz w:val="24"/>
          <w:szCs w:val="24"/>
        </w:rPr>
        <w:t xml:space="preserve">s are guided in the process of contextualizing and situating </w:t>
      </w:r>
      <w:r w:rsidRPr="003F640C">
        <w:rPr>
          <w:rFonts w:asciiTheme="majorHAnsi" w:hAnsiTheme="majorHAnsi"/>
          <w:sz w:val="24"/>
          <w:szCs w:val="24"/>
        </w:rPr>
        <w:t xml:space="preserve">evidence of their learning.  Instructors are accustomed to grading individual papers, tests, and projects within </w:t>
      </w:r>
      <w:r w:rsidR="0029443C">
        <w:rPr>
          <w:rFonts w:asciiTheme="majorHAnsi" w:hAnsiTheme="majorHAnsi"/>
          <w:sz w:val="24"/>
          <w:szCs w:val="24"/>
        </w:rPr>
        <w:t xml:space="preserve">the context of a single course and not necessarily </w:t>
      </w:r>
      <w:r w:rsidR="001D637B">
        <w:rPr>
          <w:rFonts w:asciiTheme="majorHAnsi" w:hAnsiTheme="majorHAnsi"/>
          <w:sz w:val="24"/>
          <w:szCs w:val="24"/>
        </w:rPr>
        <w:t xml:space="preserve">challenging students to make their own learning process transparent. </w:t>
      </w:r>
      <w:r w:rsidRPr="003F640C">
        <w:rPr>
          <w:rFonts w:asciiTheme="majorHAnsi" w:hAnsiTheme="majorHAnsi"/>
          <w:sz w:val="24"/>
          <w:szCs w:val="24"/>
        </w:rPr>
        <w:t xml:space="preserve">There have been few examples of rubrics and teaching strategies that provide feedback and standards for </w:t>
      </w:r>
      <w:r w:rsidR="001D637B">
        <w:rPr>
          <w:rFonts w:asciiTheme="majorHAnsi" w:hAnsiTheme="majorHAnsi"/>
          <w:sz w:val="24"/>
          <w:szCs w:val="24"/>
        </w:rPr>
        <w:t xml:space="preserve">a fully </w:t>
      </w:r>
      <w:r w:rsidRPr="003F640C">
        <w:rPr>
          <w:rFonts w:asciiTheme="majorHAnsi" w:hAnsiTheme="majorHAnsi"/>
          <w:sz w:val="24"/>
          <w:szCs w:val="24"/>
        </w:rPr>
        <w:t xml:space="preserve">developed </w:t>
      </w:r>
      <w:proofErr w:type="gramStart"/>
      <w:r w:rsidRPr="003F640C">
        <w:rPr>
          <w:rFonts w:asciiTheme="majorHAnsi" w:hAnsiTheme="majorHAnsi"/>
          <w:sz w:val="24"/>
          <w:szCs w:val="24"/>
        </w:rPr>
        <w:t>four year</w:t>
      </w:r>
      <w:proofErr w:type="gramEnd"/>
      <w:r w:rsidRPr="003F640C">
        <w:rPr>
          <w:rFonts w:asciiTheme="majorHAnsi" w:hAnsiTheme="majorHAnsi"/>
          <w:sz w:val="24"/>
          <w:szCs w:val="24"/>
        </w:rPr>
        <w:t xml:space="preserve"> comprehensive </w:t>
      </w:r>
      <w:proofErr w:type="spellStart"/>
      <w:r w:rsidRPr="003F640C">
        <w:rPr>
          <w:rFonts w:asciiTheme="majorHAnsi" w:hAnsiTheme="majorHAnsi"/>
          <w:sz w:val="24"/>
          <w:szCs w:val="24"/>
        </w:rPr>
        <w:t>ePortfolio</w:t>
      </w:r>
      <w:proofErr w:type="spellEnd"/>
      <w:r w:rsidRPr="003F640C">
        <w:rPr>
          <w:rFonts w:asciiTheme="majorHAnsi" w:hAnsiTheme="majorHAnsi"/>
          <w:sz w:val="24"/>
          <w:szCs w:val="24"/>
        </w:rPr>
        <w:t xml:space="preserve"> in the major. Moving the </w:t>
      </w:r>
      <w:proofErr w:type="gramStart"/>
      <w:r w:rsidRPr="003F640C">
        <w:rPr>
          <w:rFonts w:asciiTheme="majorHAnsi" w:hAnsiTheme="majorHAnsi"/>
          <w:sz w:val="24"/>
          <w:szCs w:val="24"/>
        </w:rPr>
        <w:t xml:space="preserve">university </w:t>
      </w:r>
      <w:r w:rsidR="00EB716F">
        <w:rPr>
          <w:rFonts w:asciiTheme="majorHAnsi" w:hAnsiTheme="majorHAnsi"/>
          <w:sz w:val="24"/>
          <w:szCs w:val="24"/>
        </w:rPr>
        <w:t>grading</w:t>
      </w:r>
      <w:proofErr w:type="gramEnd"/>
      <w:r w:rsidRPr="003F640C">
        <w:rPr>
          <w:rFonts w:asciiTheme="majorHAnsi" w:hAnsiTheme="majorHAnsi"/>
          <w:sz w:val="24"/>
          <w:szCs w:val="24"/>
        </w:rPr>
        <w:t xml:space="preserve"> paradigm from </w:t>
      </w:r>
      <w:r w:rsidR="00EB716F">
        <w:rPr>
          <w:rFonts w:asciiTheme="majorHAnsi" w:hAnsiTheme="majorHAnsi"/>
          <w:sz w:val="24"/>
          <w:szCs w:val="24"/>
        </w:rPr>
        <w:t xml:space="preserve">grading single assignments </w:t>
      </w:r>
      <w:r w:rsidRPr="003F640C">
        <w:rPr>
          <w:rFonts w:asciiTheme="majorHAnsi" w:hAnsiTheme="majorHAnsi"/>
          <w:sz w:val="24"/>
          <w:szCs w:val="24"/>
        </w:rPr>
        <w:t xml:space="preserve">to a holistic rubric that corresponds to program level learning outcomes is the next step in leveraging </w:t>
      </w:r>
      <w:proofErr w:type="spellStart"/>
      <w:r w:rsidRPr="003F640C">
        <w:rPr>
          <w:rFonts w:asciiTheme="majorHAnsi" w:hAnsiTheme="majorHAnsi"/>
          <w:sz w:val="24"/>
          <w:szCs w:val="24"/>
        </w:rPr>
        <w:t>ePortfolios</w:t>
      </w:r>
      <w:proofErr w:type="spellEnd"/>
      <w:r w:rsidRPr="003F640C">
        <w:rPr>
          <w:rFonts w:asciiTheme="majorHAnsi" w:hAnsiTheme="majorHAnsi"/>
          <w:sz w:val="24"/>
          <w:szCs w:val="24"/>
        </w:rPr>
        <w:t xml:space="preserve"> for program assessment.  It may require a fundamental shift in pedagogical assumptions for programs to consider ho</w:t>
      </w:r>
      <w:r w:rsidR="00EB716F">
        <w:rPr>
          <w:rFonts w:asciiTheme="majorHAnsi" w:hAnsiTheme="majorHAnsi"/>
          <w:sz w:val="24"/>
          <w:szCs w:val="24"/>
        </w:rPr>
        <w:t>w they would guide students to gather their learning into a meaningful integrative presentation for a professional audience.</w:t>
      </w:r>
    </w:p>
    <w:p w14:paraId="77D884C1" w14:textId="77777777" w:rsidR="00CE5033" w:rsidRDefault="00CE5033" w:rsidP="00CE5033">
      <w:pPr>
        <w:spacing w:before="100" w:beforeAutospacing="1" w:after="100" w:afterAutospacing="1"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Early success stories come from numerous students who see the potential for leveraging </w:t>
      </w:r>
      <w:proofErr w:type="spellStart"/>
      <w:r>
        <w:rPr>
          <w:rFonts w:asciiTheme="majorHAnsi" w:eastAsia="Times New Roman" w:hAnsiTheme="majorHAnsi" w:cs="Times New Roman"/>
          <w:sz w:val="24"/>
          <w:szCs w:val="24"/>
        </w:rPr>
        <w:t>ePortfolios</w:t>
      </w:r>
      <w:proofErr w:type="spellEnd"/>
      <w:r>
        <w:rPr>
          <w:rFonts w:asciiTheme="majorHAnsi" w:eastAsia="Times New Roman" w:hAnsiTheme="majorHAnsi" w:cs="Times New Roman"/>
          <w:sz w:val="24"/>
          <w:szCs w:val="24"/>
        </w:rPr>
        <w:t xml:space="preserve"> for grad school and jobs.  Several of our exemplary student </w:t>
      </w:r>
      <w:proofErr w:type="spellStart"/>
      <w:r>
        <w:rPr>
          <w:rFonts w:asciiTheme="majorHAnsi" w:eastAsia="Times New Roman" w:hAnsiTheme="majorHAnsi" w:cs="Times New Roman"/>
          <w:sz w:val="24"/>
          <w:szCs w:val="24"/>
        </w:rPr>
        <w:t>ePortfolios</w:t>
      </w:r>
      <w:proofErr w:type="spellEnd"/>
      <w:r>
        <w:rPr>
          <w:rFonts w:asciiTheme="majorHAnsi" w:eastAsia="Times New Roman" w:hAnsiTheme="majorHAnsi" w:cs="Times New Roman"/>
          <w:sz w:val="24"/>
          <w:szCs w:val="24"/>
        </w:rPr>
        <w:t xml:space="preserve"> can be viewed at </w:t>
      </w:r>
      <w:hyperlink r:id="rId12" w:history="1">
        <w:r w:rsidRPr="00A627D3">
          <w:rPr>
            <w:rStyle w:val="Hyperlink"/>
            <w:rFonts w:asciiTheme="majorHAnsi" w:eastAsia="Times New Roman" w:hAnsiTheme="majorHAnsi" w:cs="Times New Roman"/>
            <w:sz w:val="24"/>
            <w:szCs w:val="24"/>
          </w:rPr>
          <w:t>http://appstate.digication.com</w:t>
        </w:r>
      </w:hyperlink>
      <w:r>
        <w:rPr>
          <w:rFonts w:asciiTheme="majorHAnsi" w:eastAsia="Times New Roman" w:hAnsiTheme="majorHAnsi" w:cs="Times New Roman"/>
          <w:sz w:val="24"/>
          <w:szCs w:val="24"/>
        </w:rPr>
        <w:t xml:space="preserve">. A short video that captures several student perspectives on their experience with Aportfolios can be viewed at </w:t>
      </w:r>
      <w:hyperlink r:id="rId13" w:history="1">
        <w:r w:rsidRPr="00A627D3">
          <w:rPr>
            <w:rStyle w:val="Hyperlink"/>
            <w:rFonts w:asciiTheme="majorHAnsi" w:eastAsia="Times New Roman" w:hAnsiTheme="majorHAnsi" w:cs="Times New Roman"/>
            <w:sz w:val="24"/>
            <w:szCs w:val="24"/>
          </w:rPr>
          <w:t>https://vimeo.com/94411453</w:t>
        </w:r>
      </w:hyperlink>
    </w:p>
    <w:p w14:paraId="6F031C35" w14:textId="4052CE1C" w:rsidR="009A22D8" w:rsidRPr="009A22D8" w:rsidRDefault="00CE5033" w:rsidP="003F640C">
      <w:pPr>
        <w:spacing w:before="100" w:beforeAutospacing="1" w:after="100" w:afterAutospacing="1"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Students are quick to grasp the technology and easily develop media rich materials.  Faculty and programs are challenged to create structures, guidance</w:t>
      </w:r>
      <w:proofErr w:type="gramStart"/>
      <w:r>
        <w:rPr>
          <w:rFonts w:asciiTheme="majorHAnsi" w:eastAsia="Times New Roman" w:hAnsiTheme="majorHAnsi" w:cs="Times New Roman"/>
          <w:sz w:val="24"/>
          <w:szCs w:val="24"/>
        </w:rPr>
        <w:t>,  and</w:t>
      </w:r>
      <w:proofErr w:type="gramEnd"/>
      <w:r>
        <w:rPr>
          <w:rFonts w:asciiTheme="majorHAnsi" w:eastAsia="Times New Roman" w:hAnsiTheme="majorHAnsi" w:cs="Times New Roman"/>
          <w:sz w:val="24"/>
          <w:szCs w:val="24"/>
        </w:rPr>
        <w:t xml:space="preserve"> multiple points of feedback for students before student </w:t>
      </w:r>
      <w:proofErr w:type="spellStart"/>
      <w:r>
        <w:rPr>
          <w:rFonts w:asciiTheme="majorHAnsi" w:eastAsia="Times New Roman" w:hAnsiTheme="majorHAnsi" w:cs="Times New Roman"/>
          <w:sz w:val="24"/>
          <w:szCs w:val="24"/>
        </w:rPr>
        <w:t>ePortfolios</w:t>
      </w:r>
      <w:proofErr w:type="spellEnd"/>
      <w:r>
        <w:rPr>
          <w:rFonts w:asciiTheme="majorHAnsi" w:eastAsia="Times New Roman" w:hAnsiTheme="majorHAnsi" w:cs="Times New Roman"/>
          <w:sz w:val="24"/>
          <w:szCs w:val="24"/>
        </w:rPr>
        <w:t xml:space="preserve"> are published to the world. The</w:t>
      </w:r>
      <w:r w:rsidR="001D637B">
        <w:rPr>
          <w:rFonts w:asciiTheme="majorHAnsi" w:eastAsia="Times New Roman" w:hAnsiTheme="majorHAnsi" w:cs="Times New Roman"/>
          <w:sz w:val="24"/>
          <w:szCs w:val="24"/>
        </w:rPr>
        <w:t xml:space="preserve"> lingering question</w:t>
      </w:r>
      <w:r>
        <w:rPr>
          <w:rFonts w:asciiTheme="majorHAnsi" w:eastAsia="Times New Roman" w:hAnsiTheme="majorHAnsi" w:cs="Times New Roman"/>
          <w:sz w:val="24"/>
          <w:szCs w:val="24"/>
        </w:rPr>
        <w:t xml:space="preserve"> for </w:t>
      </w:r>
      <w:r w:rsidR="001D637B">
        <w:rPr>
          <w:rFonts w:asciiTheme="majorHAnsi" w:eastAsia="Times New Roman" w:hAnsiTheme="majorHAnsi" w:cs="Times New Roman"/>
          <w:sz w:val="24"/>
          <w:szCs w:val="24"/>
        </w:rPr>
        <w:t xml:space="preserve">our </w:t>
      </w:r>
      <w:r>
        <w:rPr>
          <w:rFonts w:asciiTheme="majorHAnsi" w:eastAsia="Times New Roman" w:hAnsiTheme="majorHAnsi" w:cs="Times New Roman"/>
          <w:sz w:val="24"/>
          <w:szCs w:val="24"/>
        </w:rPr>
        <w:t>programs</w:t>
      </w:r>
      <w:r w:rsidR="005723FC">
        <w:rPr>
          <w:rFonts w:asciiTheme="majorHAnsi" w:eastAsia="Times New Roman" w:hAnsiTheme="majorHAnsi" w:cs="Times New Roman"/>
          <w:sz w:val="24"/>
          <w:szCs w:val="24"/>
        </w:rPr>
        <w:t xml:space="preserve"> and majors to consider</w:t>
      </w:r>
      <w:r>
        <w:rPr>
          <w:rFonts w:asciiTheme="majorHAnsi" w:eastAsia="Times New Roman" w:hAnsiTheme="majorHAnsi" w:cs="Times New Roman"/>
          <w:sz w:val="24"/>
          <w:szCs w:val="24"/>
        </w:rPr>
        <w:t xml:space="preserve"> </w:t>
      </w:r>
      <w:r w:rsidR="001D637B">
        <w:rPr>
          <w:rFonts w:asciiTheme="majorHAnsi" w:eastAsia="Times New Roman" w:hAnsiTheme="majorHAnsi" w:cs="Times New Roman"/>
          <w:sz w:val="24"/>
          <w:szCs w:val="24"/>
        </w:rPr>
        <w:t xml:space="preserve">is </w:t>
      </w:r>
      <w:r>
        <w:rPr>
          <w:rFonts w:asciiTheme="majorHAnsi" w:eastAsia="Times New Roman" w:hAnsiTheme="majorHAnsi" w:cs="Times New Roman"/>
          <w:sz w:val="24"/>
          <w:szCs w:val="24"/>
        </w:rPr>
        <w:t xml:space="preserve">“What does an </w:t>
      </w:r>
      <w:r w:rsidRPr="001D637B">
        <w:rPr>
          <w:rFonts w:asciiTheme="majorHAnsi" w:eastAsia="Times New Roman" w:hAnsiTheme="majorHAnsi" w:cs="Times New Roman"/>
          <w:i/>
          <w:sz w:val="24"/>
          <w:szCs w:val="24"/>
        </w:rPr>
        <w:t>exemplary</w:t>
      </w:r>
      <w:r>
        <w:rPr>
          <w:rFonts w:asciiTheme="majorHAnsi" w:eastAsia="Times New Roman" w:hAnsiTheme="majorHAnsi" w:cs="Times New Roman"/>
          <w:sz w:val="24"/>
          <w:szCs w:val="24"/>
        </w:rPr>
        <w:t xml:space="preserve"> </w:t>
      </w:r>
      <w:proofErr w:type="spellStart"/>
      <w:r>
        <w:rPr>
          <w:rFonts w:asciiTheme="majorHAnsi" w:eastAsia="Times New Roman" w:hAnsiTheme="majorHAnsi" w:cs="Times New Roman"/>
          <w:sz w:val="24"/>
          <w:szCs w:val="24"/>
        </w:rPr>
        <w:t>ePortfolio</w:t>
      </w:r>
      <w:proofErr w:type="spellEnd"/>
      <w:r>
        <w:rPr>
          <w:rFonts w:asciiTheme="majorHAnsi" w:eastAsia="Times New Roman" w:hAnsiTheme="majorHAnsi" w:cs="Times New Roman"/>
          <w:sz w:val="24"/>
          <w:szCs w:val="24"/>
        </w:rPr>
        <w:t xml:space="preserve"> for your program look like and what does it contain?” </w:t>
      </w:r>
    </w:p>
    <w:p w14:paraId="1C561DFA" w14:textId="77777777" w:rsidR="00DB7725" w:rsidRPr="003F640C" w:rsidRDefault="00DB7725" w:rsidP="003F640C">
      <w:pPr>
        <w:spacing w:before="100" w:beforeAutospacing="1" w:after="100" w:afterAutospacing="1" w:line="240" w:lineRule="auto"/>
        <w:rPr>
          <w:rFonts w:asciiTheme="majorHAnsi" w:hAnsiTheme="majorHAnsi"/>
          <w:sz w:val="24"/>
          <w:szCs w:val="24"/>
        </w:rPr>
      </w:pPr>
    </w:p>
    <w:p w14:paraId="3E621641" w14:textId="6D9AA701" w:rsidR="000010DD" w:rsidRPr="003F640C" w:rsidRDefault="000010DD" w:rsidP="003F640C">
      <w:pPr>
        <w:spacing w:line="240" w:lineRule="auto"/>
        <w:rPr>
          <w:rFonts w:asciiTheme="majorHAnsi" w:hAnsiTheme="majorHAnsi"/>
          <w:sz w:val="24"/>
          <w:szCs w:val="24"/>
        </w:rPr>
      </w:pPr>
    </w:p>
    <w:sectPr w:rsidR="000010DD" w:rsidRPr="003F640C" w:rsidSect="00046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D8023F" w14:textId="77777777" w:rsidR="0029443C" w:rsidRDefault="0029443C" w:rsidP="009F27BA">
      <w:pPr>
        <w:spacing w:after="0" w:line="240" w:lineRule="auto"/>
      </w:pPr>
      <w:r>
        <w:separator/>
      </w:r>
    </w:p>
  </w:endnote>
  <w:endnote w:type="continuationSeparator" w:id="0">
    <w:p w14:paraId="36A83AEA" w14:textId="77777777" w:rsidR="0029443C" w:rsidRDefault="0029443C" w:rsidP="009F2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42C54" w14:textId="77777777" w:rsidR="0029443C" w:rsidRDefault="0029443C" w:rsidP="009F27BA">
      <w:pPr>
        <w:spacing w:after="0" w:line="240" w:lineRule="auto"/>
      </w:pPr>
      <w:r>
        <w:separator/>
      </w:r>
    </w:p>
  </w:footnote>
  <w:footnote w:type="continuationSeparator" w:id="0">
    <w:p w14:paraId="0D6061D2" w14:textId="77777777" w:rsidR="0029443C" w:rsidRDefault="0029443C" w:rsidP="009F27B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811A1"/>
    <w:multiLevelType w:val="hybridMultilevel"/>
    <w:tmpl w:val="2362D32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796915"/>
    <w:multiLevelType w:val="multilevel"/>
    <w:tmpl w:val="3710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1127CC"/>
    <w:multiLevelType w:val="multilevel"/>
    <w:tmpl w:val="E402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FF1585"/>
    <w:multiLevelType w:val="multilevel"/>
    <w:tmpl w:val="768A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8351BE"/>
    <w:multiLevelType w:val="hybridMultilevel"/>
    <w:tmpl w:val="69F2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3003ED"/>
    <w:multiLevelType w:val="hybridMultilevel"/>
    <w:tmpl w:val="B56E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8A31A4"/>
    <w:multiLevelType w:val="hybridMultilevel"/>
    <w:tmpl w:val="4AAA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084E1F"/>
    <w:multiLevelType w:val="hybridMultilevel"/>
    <w:tmpl w:val="8760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5029FB"/>
    <w:multiLevelType w:val="multilevel"/>
    <w:tmpl w:val="5732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E36303"/>
    <w:multiLevelType w:val="hybridMultilevel"/>
    <w:tmpl w:val="C574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723E61"/>
    <w:multiLevelType w:val="hybridMultilevel"/>
    <w:tmpl w:val="BD283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3D1F27"/>
    <w:multiLevelType w:val="hybridMultilevel"/>
    <w:tmpl w:val="35068558"/>
    <w:lvl w:ilvl="0" w:tplc="F3A6D6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DE05219"/>
    <w:multiLevelType w:val="hybridMultilevel"/>
    <w:tmpl w:val="90524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3E07C0"/>
    <w:multiLevelType w:val="hybridMultilevel"/>
    <w:tmpl w:val="F650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503030"/>
    <w:multiLevelType w:val="multilevel"/>
    <w:tmpl w:val="D518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253860"/>
    <w:multiLevelType w:val="multilevel"/>
    <w:tmpl w:val="0084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12275A"/>
    <w:multiLevelType w:val="multilevel"/>
    <w:tmpl w:val="CD44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81342A"/>
    <w:multiLevelType w:val="multilevel"/>
    <w:tmpl w:val="F366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0D2D14"/>
    <w:multiLevelType w:val="hybridMultilevel"/>
    <w:tmpl w:val="7F2A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2"/>
  </w:num>
  <w:num w:numId="4">
    <w:abstractNumId w:val="0"/>
  </w:num>
  <w:num w:numId="5">
    <w:abstractNumId w:val="7"/>
  </w:num>
  <w:num w:numId="6">
    <w:abstractNumId w:val="18"/>
  </w:num>
  <w:num w:numId="7">
    <w:abstractNumId w:val="10"/>
  </w:num>
  <w:num w:numId="8">
    <w:abstractNumId w:val="13"/>
  </w:num>
  <w:num w:numId="9">
    <w:abstractNumId w:val="4"/>
  </w:num>
  <w:num w:numId="10">
    <w:abstractNumId w:val="9"/>
  </w:num>
  <w:num w:numId="11">
    <w:abstractNumId w:val="5"/>
  </w:num>
  <w:num w:numId="12">
    <w:abstractNumId w:val="6"/>
  </w:num>
  <w:num w:numId="1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96B"/>
    <w:rsid w:val="000010DD"/>
    <w:rsid w:val="0000582C"/>
    <w:rsid w:val="00046D43"/>
    <w:rsid w:val="001120E7"/>
    <w:rsid w:val="0016066E"/>
    <w:rsid w:val="00196BB5"/>
    <w:rsid w:val="001D637B"/>
    <w:rsid w:val="001F6738"/>
    <w:rsid w:val="0021393A"/>
    <w:rsid w:val="00283CB1"/>
    <w:rsid w:val="0029443C"/>
    <w:rsid w:val="002C1429"/>
    <w:rsid w:val="002F7081"/>
    <w:rsid w:val="00304608"/>
    <w:rsid w:val="00384DD4"/>
    <w:rsid w:val="003B2262"/>
    <w:rsid w:val="003D42B6"/>
    <w:rsid w:val="003F640C"/>
    <w:rsid w:val="00420E12"/>
    <w:rsid w:val="004A6161"/>
    <w:rsid w:val="00512027"/>
    <w:rsid w:val="00520545"/>
    <w:rsid w:val="005723FC"/>
    <w:rsid w:val="00581609"/>
    <w:rsid w:val="005C52BB"/>
    <w:rsid w:val="00601AA2"/>
    <w:rsid w:val="00627551"/>
    <w:rsid w:val="0068156D"/>
    <w:rsid w:val="00754AE7"/>
    <w:rsid w:val="00802F49"/>
    <w:rsid w:val="008135DA"/>
    <w:rsid w:val="008F495A"/>
    <w:rsid w:val="0090650A"/>
    <w:rsid w:val="009065C5"/>
    <w:rsid w:val="009A22D8"/>
    <w:rsid w:val="009D2BAB"/>
    <w:rsid w:val="009F27BA"/>
    <w:rsid w:val="00A017DD"/>
    <w:rsid w:val="00A2696B"/>
    <w:rsid w:val="00AC10E0"/>
    <w:rsid w:val="00B222B0"/>
    <w:rsid w:val="00B80086"/>
    <w:rsid w:val="00BC49F7"/>
    <w:rsid w:val="00C452AF"/>
    <w:rsid w:val="00CB0C74"/>
    <w:rsid w:val="00CE5033"/>
    <w:rsid w:val="00CF665A"/>
    <w:rsid w:val="00DB19D6"/>
    <w:rsid w:val="00DB7725"/>
    <w:rsid w:val="00DD2139"/>
    <w:rsid w:val="00DE3FFD"/>
    <w:rsid w:val="00E01107"/>
    <w:rsid w:val="00E0452D"/>
    <w:rsid w:val="00E54DA3"/>
    <w:rsid w:val="00E638B6"/>
    <w:rsid w:val="00EB716F"/>
    <w:rsid w:val="00EF42C9"/>
    <w:rsid w:val="00EF5773"/>
    <w:rsid w:val="00FD5A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F5032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96B"/>
    <w:pPr>
      <w:spacing w:after="200" w:line="276" w:lineRule="auto"/>
    </w:pPr>
    <w:rPr>
      <w:rFonts w:ascii="Calibri" w:eastAsiaTheme="minorHAnsi" w:hAnsi="Calibri"/>
      <w:sz w:val="22"/>
      <w:szCs w:val="22"/>
    </w:rPr>
  </w:style>
  <w:style w:type="paragraph" w:styleId="Heading3">
    <w:name w:val="heading 3"/>
    <w:basedOn w:val="Normal"/>
    <w:link w:val="Heading3Char"/>
    <w:uiPriority w:val="9"/>
    <w:qFormat/>
    <w:rsid w:val="00AC10E0"/>
    <w:pPr>
      <w:spacing w:before="100" w:beforeAutospacing="1" w:after="100" w:afterAutospacing="1" w:line="240" w:lineRule="auto"/>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96B"/>
    <w:pPr>
      <w:spacing w:after="0" w:line="240" w:lineRule="auto"/>
      <w:ind w:left="720"/>
      <w:contextualSpacing/>
    </w:pPr>
    <w:rPr>
      <w:rFonts w:asciiTheme="minorHAnsi" w:hAnsiTheme="minorHAnsi"/>
    </w:rPr>
  </w:style>
  <w:style w:type="paragraph" w:styleId="Header">
    <w:name w:val="header"/>
    <w:basedOn w:val="Normal"/>
    <w:link w:val="HeaderChar"/>
    <w:uiPriority w:val="99"/>
    <w:unhideWhenUsed/>
    <w:rsid w:val="00A269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96B"/>
    <w:rPr>
      <w:rFonts w:ascii="Calibri" w:eastAsiaTheme="minorHAnsi" w:hAnsi="Calibri"/>
      <w:sz w:val="22"/>
      <w:szCs w:val="22"/>
    </w:rPr>
  </w:style>
  <w:style w:type="paragraph" w:styleId="Footer">
    <w:name w:val="footer"/>
    <w:basedOn w:val="Normal"/>
    <w:link w:val="FooterChar"/>
    <w:uiPriority w:val="99"/>
    <w:unhideWhenUsed/>
    <w:rsid w:val="00A269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96B"/>
    <w:rPr>
      <w:rFonts w:ascii="Calibri" w:eastAsiaTheme="minorHAnsi" w:hAnsi="Calibri"/>
      <w:sz w:val="22"/>
      <w:szCs w:val="22"/>
    </w:rPr>
  </w:style>
  <w:style w:type="character" w:customStyle="1" w:styleId="Heading3Char">
    <w:name w:val="Heading 3 Char"/>
    <w:basedOn w:val="DefaultParagraphFont"/>
    <w:link w:val="Heading3"/>
    <w:uiPriority w:val="9"/>
    <w:rsid w:val="00AC10E0"/>
    <w:rPr>
      <w:rFonts w:ascii="Times" w:hAnsi="Times"/>
      <w:b/>
      <w:bCs/>
      <w:sz w:val="27"/>
      <w:szCs w:val="27"/>
    </w:rPr>
  </w:style>
  <w:style w:type="paragraph" w:styleId="NormalWeb">
    <w:name w:val="Normal (Web)"/>
    <w:basedOn w:val="Normal"/>
    <w:uiPriority w:val="99"/>
    <w:semiHidden/>
    <w:unhideWhenUsed/>
    <w:rsid w:val="00AC10E0"/>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AC10E0"/>
    <w:rPr>
      <w:color w:val="0000FF"/>
      <w:u w:val="single"/>
    </w:rPr>
  </w:style>
  <w:style w:type="character" w:styleId="Strong">
    <w:name w:val="Strong"/>
    <w:basedOn w:val="DefaultParagraphFont"/>
    <w:uiPriority w:val="22"/>
    <w:qFormat/>
    <w:rsid w:val="00AC10E0"/>
    <w:rPr>
      <w:b/>
      <w:bCs/>
    </w:rPr>
  </w:style>
  <w:style w:type="paragraph" w:styleId="BalloonText">
    <w:name w:val="Balloon Text"/>
    <w:basedOn w:val="Normal"/>
    <w:link w:val="BalloonTextChar"/>
    <w:uiPriority w:val="99"/>
    <w:semiHidden/>
    <w:unhideWhenUsed/>
    <w:rsid w:val="00AC10E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0E0"/>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96B"/>
    <w:pPr>
      <w:spacing w:after="200" w:line="276" w:lineRule="auto"/>
    </w:pPr>
    <w:rPr>
      <w:rFonts w:ascii="Calibri" w:eastAsiaTheme="minorHAnsi" w:hAnsi="Calibri"/>
      <w:sz w:val="22"/>
      <w:szCs w:val="22"/>
    </w:rPr>
  </w:style>
  <w:style w:type="paragraph" w:styleId="Heading3">
    <w:name w:val="heading 3"/>
    <w:basedOn w:val="Normal"/>
    <w:link w:val="Heading3Char"/>
    <w:uiPriority w:val="9"/>
    <w:qFormat/>
    <w:rsid w:val="00AC10E0"/>
    <w:pPr>
      <w:spacing w:before="100" w:beforeAutospacing="1" w:after="100" w:afterAutospacing="1" w:line="240" w:lineRule="auto"/>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96B"/>
    <w:pPr>
      <w:spacing w:after="0" w:line="240" w:lineRule="auto"/>
      <w:ind w:left="720"/>
      <w:contextualSpacing/>
    </w:pPr>
    <w:rPr>
      <w:rFonts w:asciiTheme="minorHAnsi" w:hAnsiTheme="minorHAnsi"/>
    </w:rPr>
  </w:style>
  <w:style w:type="paragraph" w:styleId="Header">
    <w:name w:val="header"/>
    <w:basedOn w:val="Normal"/>
    <w:link w:val="HeaderChar"/>
    <w:uiPriority w:val="99"/>
    <w:unhideWhenUsed/>
    <w:rsid w:val="00A269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96B"/>
    <w:rPr>
      <w:rFonts w:ascii="Calibri" w:eastAsiaTheme="minorHAnsi" w:hAnsi="Calibri"/>
      <w:sz w:val="22"/>
      <w:szCs w:val="22"/>
    </w:rPr>
  </w:style>
  <w:style w:type="paragraph" w:styleId="Footer">
    <w:name w:val="footer"/>
    <w:basedOn w:val="Normal"/>
    <w:link w:val="FooterChar"/>
    <w:uiPriority w:val="99"/>
    <w:unhideWhenUsed/>
    <w:rsid w:val="00A269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96B"/>
    <w:rPr>
      <w:rFonts w:ascii="Calibri" w:eastAsiaTheme="minorHAnsi" w:hAnsi="Calibri"/>
      <w:sz w:val="22"/>
      <w:szCs w:val="22"/>
    </w:rPr>
  </w:style>
  <w:style w:type="character" w:customStyle="1" w:styleId="Heading3Char">
    <w:name w:val="Heading 3 Char"/>
    <w:basedOn w:val="DefaultParagraphFont"/>
    <w:link w:val="Heading3"/>
    <w:uiPriority w:val="9"/>
    <w:rsid w:val="00AC10E0"/>
    <w:rPr>
      <w:rFonts w:ascii="Times" w:hAnsi="Times"/>
      <w:b/>
      <w:bCs/>
      <w:sz w:val="27"/>
      <w:szCs w:val="27"/>
    </w:rPr>
  </w:style>
  <w:style w:type="paragraph" w:styleId="NormalWeb">
    <w:name w:val="Normal (Web)"/>
    <w:basedOn w:val="Normal"/>
    <w:uiPriority w:val="99"/>
    <w:semiHidden/>
    <w:unhideWhenUsed/>
    <w:rsid w:val="00AC10E0"/>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AC10E0"/>
    <w:rPr>
      <w:color w:val="0000FF"/>
      <w:u w:val="single"/>
    </w:rPr>
  </w:style>
  <w:style w:type="character" w:styleId="Strong">
    <w:name w:val="Strong"/>
    <w:basedOn w:val="DefaultParagraphFont"/>
    <w:uiPriority w:val="22"/>
    <w:qFormat/>
    <w:rsid w:val="00AC10E0"/>
    <w:rPr>
      <w:b/>
      <w:bCs/>
    </w:rPr>
  </w:style>
  <w:style w:type="paragraph" w:styleId="BalloonText">
    <w:name w:val="Balloon Text"/>
    <w:basedOn w:val="Normal"/>
    <w:link w:val="BalloonTextChar"/>
    <w:uiPriority w:val="99"/>
    <w:semiHidden/>
    <w:unhideWhenUsed/>
    <w:rsid w:val="00AC10E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0E0"/>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8263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appstate.digication.com" TargetMode="External"/><Relationship Id="rId13" Type="http://schemas.openxmlformats.org/officeDocument/2006/relationships/hyperlink" Target="https://vimeo.com/94411453"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aportfolio.appstate.edu/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3A7C0-EEFB-744E-BBA9-2E0FB7CEC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2708</Words>
  <Characters>15440</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Manager/>
  <Company>Appalachian State University</Company>
  <LinksUpToDate>false</LinksUpToDate>
  <CharactersWithSpaces>18112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Appalachian State 2014-2015-ePortfolio-Report</dc:title>
  <dc:subject/>
  <dc:creator>Elaine Gray</dc:creator>
  <cp:keywords/>
  <dc:description/>
  <cp:lastModifiedBy>Name</cp:lastModifiedBy>
  <cp:revision>2</cp:revision>
  <cp:lastPrinted>2015-04-14T19:07:00Z</cp:lastPrinted>
  <dcterms:created xsi:type="dcterms:W3CDTF">2015-04-24T19:47:00Z</dcterms:created>
  <dcterms:modified xsi:type="dcterms:W3CDTF">2015-04-24T19:47:00Z</dcterms:modified>
  <cp:category/>
</cp:coreProperties>
</file>